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1F9B" w14:textId="77777777" w:rsidR="00441187" w:rsidRPr="00803461" w:rsidRDefault="00441187" w:rsidP="00441187">
      <w:pPr>
        <w:pStyle w:val="Header"/>
        <w:tabs>
          <w:tab w:val="clear" w:pos="8640"/>
          <w:tab w:val="center" w:pos="4702"/>
          <w:tab w:val="right" w:pos="9356"/>
        </w:tabs>
        <w:spacing w:line="360" w:lineRule="auto"/>
        <w:ind w:left="-1080"/>
        <w:jc w:val="center"/>
        <w:rPr>
          <w:noProof/>
          <w:sz w:val="24"/>
          <w:szCs w:val="24"/>
        </w:rPr>
      </w:pPr>
      <w:r w:rsidRPr="00803461">
        <w:rPr>
          <w:noProof/>
          <w:sz w:val="24"/>
          <w:szCs w:val="24"/>
          <w:lang w:val="en-GB" w:eastAsia="en-GB"/>
        </w:rPr>
        <w:drawing>
          <wp:inline distT="0" distB="0" distL="0" distR="0" wp14:anchorId="151C3E24" wp14:editId="7788951C">
            <wp:extent cx="7272655" cy="935355"/>
            <wp:effectExtent l="0" t="0" r="4445" b="0"/>
            <wp:docPr id="1" name="Picture 1" descr="repu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265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37CE8" w14:textId="77777777" w:rsidR="00441187" w:rsidRPr="007C0A92" w:rsidRDefault="00441187" w:rsidP="00441187">
      <w:pPr>
        <w:pStyle w:val="Header"/>
        <w:tabs>
          <w:tab w:val="clear" w:pos="8640"/>
          <w:tab w:val="center" w:pos="4702"/>
          <w:tab w:val="right" w:pos="9356"/>
        </w:tabs>
        <w:spacing w:line="360" w:lineRule="auto"/>
        <w:jc w:val="center"/>
        <w:rPr>
          <w:b/>
          <w:sz w:val="24"/>
          <w:szCs w:val="24"/>
        </w:rPr>
      </w:pPr>
      <w:r w:rsidRPr="007C0A92">
        <w:rPr>
          <w:b/>
          <w:sz w:val="24"/>
          <w:szCs w:val="24"/>
        </w:rPr>
        <w:t>BASHKIA  KURBIN</w:t>
      </w:r>
    </w:p>
    <w:p w14:paraId="659658BA" w14:textId="77777777" w:rsidR="00C64663" w:rsidRDefault="00441187" w:rsidP="00C6466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C0A92">
        <w:rPr>
          <w:rFonts w:ascii="Times New Roman" w:hAnsi="Times New Roman"/>
          <w:b/>
          <w:sz w:val="24"/>
          <w:szCs w:val="24"/>
        </w:rPr>
        <w:t>KËSHILLI  BASHKIAK</w:t>
      </w:r>
    </w:p>
    <w:p w14:paraId="4BC97ACA" w14:textId="792FCAA1" w:rsidR="00441187" w:rsidRDefault="00441187" w:rsidP="0044118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97D82FE" w14:textId="77777777" w:rsidR="004C1092" w:rsidRPr="007C0A92" w:rsidRDefault="004C1092" w:rsidP="0044118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B786B9B" w14:textId="3865680F" w:rsidR="00441187" w:rsidRPr="007C0A92" w:rsidRDefault="00640FB6" w:rsidP="00640FB6">
      <w:pPr>
        <w:pStyle w:val="NoSpacing"/>
        <w:rPr>
          <w:rFonts w:ascii="Times New Roman" w:hAnsi="Times New Roman"/>
          <w:b/>
          <w:sz w:val="24"/>
          <w:szCs w:val="24"/>
        </w:rPr>
      </w:pPr>
      <w:r w:rsidRPr="007C0A92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  <w:r w:rsidR="00C64663">
        <w:rPr>
          <w:rFonts w:ascii="Times New Roman" w:hAnsi="Times New Roman"/>
          <w:b/>
          <w:sz w:val="24"/>
          <w:szCs w:val="24"/>
        </w:rPr>
        <w:t xml:space="preserve">      </w:t>
      </w:r>
      <w:r w:rsidRPr="007C0A92">
        <w:rPr>
          <w:rFonts w:ascii="Times New Roman" w:hAnsi="Times New Roman"/>
          <w:b/>
          <w:sz w:val="24"/>
          <w:szCs w:val="24"/>
        </w:rPr>
        <w:t xml:space="preserve"> </w:t>
      </w:r>
      <w:r w:rsidR="00441187" w:rsidRPr="007C0A92">
        <w:rPr>
          <w:rFonts w:ascii="Times New Roman" w:hAnsi="Times New Roman"/>
          <w:b/>
          <w:sz w:val="24"/>
          <w:szCs w:val="24"/>
        </w:rPr>
        <w:t>V E N D I M</w:t>
      </w:r>
    </w:p>
    <w:p w14:paraId="25C4D315" w14:textId="77777777" w:rsidR="00441187" w:rsidRPr="007C0A92" w:rsidRDefault="00441187" w:rsidP="0044118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AE281D5" w14:textId="4BD64814" w:rsidR="00441187" w:rsidRPr="007C0A92" w:rsidRDefault="00441187" w:rsidP="0044118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7C0A92">
        <w:rPr>
          <w:rFonts w:ascii="Times New Roman" w:hAnsi="Times New Roman"/>
          <w:b/>
          <w:bCs/>
          <w:sz w:val="24"/>
          <w:szCs w:val="24"/>
        </w:rPr>
        <w:t xml:space="preserve">Nr. </w:t>
      </w:r>
      <w:r w:rsidR="004C1092" w:rsidRPr="004C1092">
        <w:rPr>
          <w:rFonts w:ascii="Times New Roman" w:hAnsi="Times New Roman"/>
          <w:b/>
          <w:bCs/>
          <w:sz w:val="24"/>
          <w:szCs w:val="24"/>
        </w:rPr>
        <w:t>52</w:t>
      </w:r>
      <w:r w:rsidR="004C10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0A92">
        <w:rPr>
          <w:rFonts w:ascii="Times New Roman" w:hAnsi="Times New Roman"/>
          <w:b/>
          <w:bCs/>
          <w:sz w:val="24"/>
          <w:szCs w:val="24"/>
        </w:rPr>
        <w:t xml:space="preserve">datë </w:t>
      </w:r>
      <w:r w:rsidR="004C1092" w:rsidRPr="004C1092">
        <w:rPr>
          <w:rFonts w:ascii="Times New Roman" w:hAnsi="Times New Roman"/>
          <w:b/>
          <w:bCs/>
          <w:sz w:val="24"/>
          <w:szCs w:val="24"/>
        </w:rPr>
        <w:t>31.10.2024</w:t>
      </w:r>
    </w:p>
    <w:p w14:paraId="405F1D64" w14:textId="3A3E0AC4" w:rsidR="004C1092" w:rsidRDefault="00232024" w:rsidP="004C1092">
      <w:pPr>
        <w:tabs>
          <w:tab w:val="left" w:pos="174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‘‘</w:t>
      </w:r>
      <w:r w:rsidR="00441187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PËR</w:t>
      </w:r>
      <w:r w:rsidR="004C10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 xml:space="preserve"> </w:t>
      </w:r>
      <w:r w:rsidR="00441187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MIRATIMIN E</w:t>
      </w:r>
      <w:r w:rsidR="00D03358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 xml:space="preserve"> </w:t>
      </w:r>
      <w:r w:rsidR="00441187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PLANIT T</w:t>
      </w:r>
      <w:r w:rsidR="005A1C8A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Ë</w:t>
      </w:r>
      <w:r w:rsidR="00441187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 xml:space="preserve"> </w:t>
      </w:r>
      <w:r w:rsidR="004C10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A</w:t>
      </w:r>
      <w:r w:rsidR="00441187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KTIVITETEVE TE K</w:t>
      </w:r>
      <w:r w:rsidR="005A1C8A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Ë</w:t>
      </w:r>
      <w:r w:rsidR="00441187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SHILLIT BASHKIAK KURBIN P</w:t>
      </w:r>
      <w:r w:rsidR="005A1C8A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Ë</w:t>
      </w:r>
      <w:r w:rsidR="00733C5D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R VITIN 202</w:t>
      </w:r>
      <w:r w:rsidR="00D03358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5</w:t>
      </w:r>
      <w:r w:rsidR="00441187" w:rsidRPr="007C0A92">
        <w:rPr>
          <w:rFonts w:ascii="Times New Roman" w:hAnsi="Times New Roman" w:cs="Times New Roman"/>
          <w:b/>
          <w:sz w:val="24"/>
          <w:szCs w:val="24"/>
          <w:lang w:val="it-IT"/>
        </w:rPr>
        <w:t>”</w:t>
      </w:r>
      <w:r w:rsidR="00441187" w:rsidRPr="007C0A9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.</w:t>
      </w:r>
    </w:p>
    <w:p w14:paraId="7A13EE9D" w14:textId="53535E8D" w:rsidR="00C64663" w:rsidRPr="00C64663" w:rsidRDefault="00803461" w:rsidP="00C64663">
      <w:pPr>
        <w:tabs>
          <w:tab w:val="left" w:pos="1749"/>
        </w:tabs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</w:pPr>
      <w:r w:rsidRPr="007C0A92">
        <w:rPr>
          <w:rFonts w:ascii="Times New Roman" w:hAnsi="Times New Roman" w:cs="Times New Roman"/>
          <w:sz w:val="24"/>
          <w:szCs w:val="24"/>
        </w:rPr>
        <w:t>K</w:t>
      </w:r>
      <w:r w:rsidR="00A912EB" w:rsidRPr="007C0A92">
        <w:rPr>
          <w:rFonts w:ascii="Times New Roman" w:hAnsi="Times New Roman" w:cs="Times New Roman"/>
          <w:sz w:val="24"/>
          <w:szCs w:val="24"/>
        </w:rPr>
        <w:t>ë</w:t>
      </w:r>
      <w:r w:rsidRPr="007C0A92">
        <w:rPr>
          <w:rFonts w:ascii="Times New Roman" w:hAnsi="Times New Roman" w:cs="Times New Roman"/>
          <w:sz w:val="24"/>
          <w:szCs w:val="24"/>
        </w:rPr>
        <w:t>shilli Bashkiak, n</w:t>
      </w:r>
      <w:r w:rsidR="00111884">
        <w:rPr>
          <w:rFonts w:ascii="Times New Roman" w:hAnsi="Times New Roman" w:cs="Times New Roman"/>
          <w:sz w:val="24"/>
          <w:szCs w:val="24"/>
        </w:rPr>
        <w:t>ë</w:t>
      </w:r>
      <w:r w:rsidRPr="007C0A92">
        <w:rPr>
          <w:rFonts w:ascii="Times New Roman" w:hAnsi="Times New Roman" w:cs="Times New Roman"/>
          <w:sz w:val="24"/>
          <w:szCs w:val="24"/>
        </w:rPr>
        <w:t xml:space="preserve"> zbatim </w:t>
      </w:r>
      <w:r w:rsidR="00696B31" w:rsidRPr="007C0A92">
        <w:rPr>
          <w:rFonts w:ascii="Times New Roman" w:hAnsi="Times New Roman" w:cs="Times New Roman"/>
          <w:sz w:val="24"/>
          <w:szCs w:val="24"/>
        </w:rPr>
        <w:t>te ligjit nr. 139</w:t>
      </w:r>
      <w:r w:rsidR="00336DD1" w:rsidRPr="007C0A92">
        <w:rPr>
          <w:rFonts w:ascii="Times New Roman" w:hAnsi="Times New Roman" w:cs="Times New Roman"/>
          <w:sz w:val="24"/>
          <w:szCs w:val="24"/>
        </w:rPr>
        <w:t>/</w:t>
      </w:r>
      <w:r w:rsidR="00696B31" w:rsidRPr="007C0A92">
        <w:rPr>
          <w:rFonts w:ascii="Times New Roman" w:hAnsi="Times New Roman" w:cs="Times New Roman"/>
          <w:sz w:val="24"/>
          <w:szCs w:val="24"/>
        </w:rPr>
        <w:t>2015 "Per vet</w:t>
      </w:r>
      <w:r w:rsidR="00A912EB" w:rsidRPr="007C0A92">
        <w:rPr>
          <w:rFonts w:ascii="Times New Roman" w:hAnsi="Times New Roman" w:cs="Times New Roman"/>
          <w:sz w:val="24"/>
          <w:szCs w:val="24"/>
        </w:rPr>
        <w:t>ë</w:t>
      </w:r>
      <w:r w:rsidRPr="007C0A92">
        <w:rPr>
          <w:rFonts w:ascii="Times New Roman" w:hAnsi="Times New Roman" w:cs="Times New Roman"/>
          <w:sz w:val="24"/>
          <w:szCs w:val="24"/>
        </w:rPr>
        <w:t>qeverisjen vendore"</w:t>
      </w:r>
      <w:r w:rsidR="003515B4" w:rsidRPr="007C0A92">
        <w:rPr>
          <w:rFonts w:ascii="Times New Roman" w:hAnsi="Times New Roman" w:cs="Times New Roman"/>
          <w:sz w:val="24"/>
          <w:szCs w:val="24"/>
        </w:rPr>
        <w:t xml:space="preserve">, neni 3, pika ç, </w:t>
      </w:r>
      <w:r w:rsidR="00696B31" w:rsidRPr="007C0A92">
        <w:rPr>
          <w:rFonts w:ascii="Times New Roman" w:hAnsi="Times New Roman" w:cs="Times New Roman"/>
          <w:sz w:val="24"/>
          <w:szCs w:val="24"/>
        </w:rPr>
        <w:t xml:space="preserve">neni 51, neni 53, pika 2, dhe neni 54, si </w:t>
      </w:r>
      <w:r w:rsidRPr="007C0A92">
        <w:rPr>
          <w:rFonts w:ascii="Times New Roman" w:hAnsi="Times New Roman" w:cs="Times New Roman"/>
          <w:sz w:val="24"/>
          <w:szCs w:val="24"/>
        </w:rPr>
        <w:t>dhe rregullores "P</w:t>
      </w:r>
      <w:r w:rsidR="001129A2" w:rsidRPr="007C0A92">
        <w:rPr>
          <w:rFonts w:ascii="Times New Roman" w:hAnsi="Times New Roman" w:cs="Times New Roman"/>
          <w:sz w:val="24"/>
          <w:szCs w:val="24"/>
        </w:rPr>
        <w:t>ë</w:t>
      </w:r>
      <w:r w:rsidRPr="007C0A92">
        <w:rPr>
          <w:rFonts w:ascii="Times New Roman" w:hAnsi="Times New Roman" w:cs="Times New Roman"/>
          <w:sz w:val="24"/>
          <w:szCs w:val="24"/>
        </w:rPr>
        <w:t>r organizimin dhe funksionimin e K</w:t>
      </w:r>
      <w:r w:rsidR="001129A2" w:rsidRPr="007C0A92">
        <w:rPr>
          <w:rFonts w:ascii="Times New Roman" w:hAnsi="Times New Roman" w:cs="Times New Roman"/>
          <w:sz w:val="24"/>
          <w:szCs w:val="24"/>
        </w:rPr>
        <w:t>ë</w:t>
      </w:r>
      <w:r w:rsidRPr="007C0A92">
        <w:rPr>
          <w:rFonts w:ascii="Times New Roman" w:hAnsi="Times New Roman" w:cs="Times New Roman"/>
          <w:sz w:val="24"/>
          <w:szCs w:val="24"/>
        </w:rPr>
        <w:t>s</w:t>
      </w:r>
      <w:r w:rsidR="001129A2" w:rsidRPr="007C0A92">
        <w:rPr>
          <w:rFonts w:ascii="Times New Roman" w:hAnsi="Times New Roman" w:cs="Times New Roman"/>
          <w:sz w:val="24"/>
          <w:szCs w:val="24"/>
        </w:rPr>
        <w:t>hi</w:t>
      </w:r>
      <w:r w:rsidRPr="007C0A92">
        <w:rPr>
          <w:rFonts w:ascii="Times New Roman" w:hAnsi="Times New Roman" w:cs="Times New Roman"/>
          <w:sz w:val="24"/>
          <w:szCs w:val="24"/>
        </w:rPr>
        <w:t>llit Bashkiak”</w:t>
      </w:r>
      <w:r w:rsidR="00E42963" w:rsidRPr="007C0A92">
        <w:rPr>
          <w:rFonts w:ascii="Times New Roman" w:hAnsi="Times New Roman" w:cs="Times New Roman"/>
          <w:sz w:val="24"/>
          <w:szCs w:val="24"/>
        </w:rPr>
        <w:t>i duhet të hartoje një plan për aktivitetin e tij.</w:t>
      </w:r>
      <w:r w:rsidR="00F64728" w:rsidRPr="007C0A92">
        <w:rPr>
          <w:rFonts w:ascii="Times New Roman" w:hAnsi="Times New Roman" w:cs="Times New Roman"/>
          <w:sz w:val="24"/>
          <w:szCs w:val="24"/>
        </w:rPr>
        <w:t xml:space="preserve">Kryesia e Këshillit </w:t>
      </w:r>
      <w:r w:rsidR="00696B31" w:rsidRPr="007C0A92">
        <w:rPr>
          <w:rFonts w:ascii="Times New Roman" w:hAnsi="Times New Roman" w:cs="Times New Roman"/>
          <w:sz w:val="24"/>
          <w:szCs w:val="24"/>
        </w:rPr>
        <w:t>duke pasur parasysh se hartimi i planit të aktiviteteve synon përcaktimin e një korniz</w:t>
      </w:r>
      <w:r w:rsidR="001129A2" w:rsidRPr="007C0A92">
        <w:rPr>
          <w:rFonts w:ascii="Times New Roman" w:hAnsi="Times New Roman" w:cs="Times New Roman"/>
          <w:sz w:val="24"/>
          <w:szCs w:val="24"/>
        </w:rPr>
        <w:t>e</w:t>
      </w:r>
      <w:r w:rsidR="00696B31" w:rsidRPr="007C0A92">
        <w:rPr>
          <w:rFonts w:ascii="Times New Roman" w:hAnsi="Times New Roman" w:cs="Times New Roman"/>
          <w:sz w:val="24"/>
          <w:szCs w:val="24"/>
        </w:rPr>
        <w:t xml:space="preserve"> orjentuese mbi punën dhe aktivitetin e Këshillit të Bashkisë</w:t>
      </w:r>
      <w:r w:rsidR="001129A2" w:rsidRPr="007C0A92">
        <w:rPr>
          <w:rFonts w:ascii="Times New Roman" w:hAnsi="Times New Roman" w:cs="Times New Roman"/>
          <w:sz w:val="24"/>
          <w:szCs w:val="24"/>
        </w:rPr>
        <w:t>,</w:t>
      </w:r>
      <w:r w:rsidR="00696B31" w:rsidRPr="007C0A92">
        <w:rPr>
          <w:rFonts w:ascii="Times New Roman" w:hAnsi="Times New Roman" w:cs="Times New Roman"/>
          <w:sz w:val="24"/>
          <w:szCs w:val="24"/>
        </w:rPr>
        <w:t xml:space="preserve">fuqizimin, ruajtjen e autonomisë se këshillit, si edhe siguron ushtrimin e funksionit legjislativ si organ përfaqësues, vendimarrës,mbikëqyrës e </w:t>
      </w:r>
      <w:r w:rsidR="00F64728" w:rsidRPr="007C0A92">
        <w:rPr>
          <w:rFonts w:ascii="Times New Roman" w:hAnsi="Times New Roman" w:cs="Times New Roman"/>
          <w:sz w:val="24"/>
          <w:szCs w:val="24"/>
        </w:rPr>
        <w:t>monitorues</w:t>
      </w:r>
      <w:r w:rsidR="00E921BA" w:rsidRPr="007C0A92">
        <w:rPr>
          <w:rFonts w:ascii="Times New Roman" w:hAnsi="Times New Roman" w:cs="Times New Roman"/>
          <w:sz w:val="24"/>
          <w:szCs w:val="24"/>
        </w:rPr>
        <w:t xml:space="preserve"> ka hartuar këtë plan sipas 12 muajve të vitit</w:t>
      </w:r>
      <w:r w:rsidR="007C0A92">
        <w:rPr>
          <w:rFonts w:ascii="Times New Roman" w:hAnsi="Times New Roman" w:cs="Times New Roman"/>
          <w:sz w:val="24"/>
          <w:szCs w:val="24"/>
        </w:rPr>
        <w:t xml:space="preserve"> 2025.Vlen për tu cilësuar fakti </w:t>
      </w:r>
      <w:r w:rsidR="00E921BA" w:rsidRPr="007C0A92">
        <w:rPr>
          <w:rFonts w:ascii="Times New Roman" w:hAnsi="Times New Roman" w:cs="Times New Roman"/>
          <w:sz w:val="24"/>
          <w:szCs w:val="24"/>
        </w:rPr>
        <w:t>se k</w:t>
      </w:r>
      <w:r w:rsidR="00696B31" w:rsidRPr="007C0A92">
        <w:rPr>
          <w:rFonts w:ascii="Times New Roman" w:hAnsi="Times New Roman" w:cs="Times New Roman"/>
          <w:sz w:val="24"/>
          <w:szCs w:val="24"/>
        </w:rPr>
        <w:t xml:space="preserve">y plan aktivitetesh është orientues dhe mundet të ndryshojë për çdo emergjencë, apo </w:t>
      </w:r>
      <w:r w:rsidR="007C0A92" w:rsidRPr="007C0A92">
        <w:rPr>
          <w:rFonts w:ascii="Times New Roman" w:hAnsi="Times New Roman" w:cs="Times New Roman"/>
          <w:sz w:val="24"/>
          <w:szCs w:val="24"/>
        </w:rPr>
        <w:t xml:space="preserve">situate </w:t>
      </w:r>
      <w:r w:rsidR="00696B31" w:rsidRPr="007C0A92">
        <w:rPr>
          <w:rFonts w:ascii="Times New Roman" w:hAnsi="Times New Roman" w:cs="Times New Roman"/>
          <w:sz w:val="24"/>
          <w:szCs w:val="24"/>
        </w:rPr>
        <w:t>të paparishikueshme në momentin e hartimit të tij</w:t>
      </w:r>
      <w:r w:rsidR="004561FA" w:rsidRPr="007C0A92">
        <w:rPr>
          <w:rFonts w:ascii="Times New Roman" w:hAnsi="Times New Roman" w:cs="Times New Roman"/>
          <w:sz w:val="24"/>
          <w:szCs w:val="24"/>
        </w:rPr>
        <w:t>.</w:t>
      </w:r>
      <w:r w:rsidR="00C64663">
        <w:rPr>
          <w:rFonts w:ascii="Times New Roman" w:hAnsi="Times New Roman" w:cs="Times New Roman"/>
          <w:sz w:val="24"/>
          <w:szCs w:val="24"/>
        </w:rPr>
        <w:t>pas propozimit nga</w:t>
      </w:r>
      <w:r w:rsidR="006955B9" w:rsidRPr="007C0A92">
        <w:rPr>
          <w:rFonts w:ascii="Times New Roman" w:hAnsi="Times New Roman" w:cs="Times New Roman"/>
          <w:sz w:val="24"/>
          <w:szCs w:val="24"/>
        </w:rPr>
        <w:t xml:space="preserve"> Kryesia</w:t>
      </w:r>
      <w:r w:rsidR="00C64663">
        <w:rPr>
          <w:rFonts w:ascii="Times New Roman" w:hAnsi="Times New Roman" w:cs="Times New Roman"/>
          <w:sz w:val="24"/>
          <w:szCs w:val="24"/>
        </w:rPr>
        <w:t>,</w:t>
      </w:r>
      <w:r w:rsidR="006955B9" w:rsidRPr="007C0A92">
        <w:rPr>
          <w:rFonts w:ascii="Times New Roman" w:hAnsi="Times New Roman" w:cs="Times New Roman"/>
          <w:sz w:val="24"/>
          <w:szCs w:val="24"/>
        </w:rPr>
        <w:t>Kë</w:t>
      </w:r>
      <w:r w:rsidR="00640FB6" w:rsidRPr="007C0A92">
        <w:rPr>
          <w:rFonts w:ascii="Times New Roman" w:hAnsi="Times New Roman" w:cs="Times New Roman"/>
          <w:sz w:val="24"/>
          <w:szCs w:val="24"/>
        </w:rPr>
        <w:t>shilli Bashkiak;</w:t>
      </w:r>
    </w:p>
    <w:p w14:paraId="64EBBE6F" w14:textId="25DA07CC" w:rsidR="00696B31" w:rsidRPr="00C64663" w:rsidRDefault="00C64663" w:rsidP="00C64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43434"/>
          <w:w w:val="130"/>
          <w:sz w:val="24"/>
          <w:szCs w:val="24"/>
        </w:rPr>
        <w:t>VENDOSI</w:t>
      </w:r>
      <w:r w:rsidR="00640FB6" w:rsidRPr="007C0A92">
        <w:rPr>
          <w:rFonts w:ascii="Times New Roman" w:eastAsia="Times New Roman" w:hAnsi="Times New Roman" w:cs="Times New Roman"/>
          <w:b/>
          <w:bCs/>
          <w:color w:val="343434"/>
          <w:w w:val="130"/>
          <w:sz w:val="24"/>
          <w:szCs w:val="24"/>
        </w:rPr>
        <w:t>;</w:t>
      </w:r>
    </w:p>
    <w:p w14:paraId="0C509F7D" w14:textId="5AD79130" w:rsidR="00C34919" w:rsidRDefault="00C64663" w:rsidP="00C64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96B31" w:rsidRPr="00C64663">
        <w:rPr>
          <w:rFonts w:ascii="Times New Roman" w:hAnsi="Times New Roman" w:cs="Times New Roman"/>
          <w:sz w:val="24"/>
          <w:szCs w:val="24"/>
        </w:rPr>
        <w:t>M</w:t>
      </w:r>
      <w:r w:rsidR="00803461" w:rsidRPr="00C64663">
        <w:rPr>
          <w:rFonts w:ascii="Times New Roman" w:hAnsi="Times New Roman" w:cs="Times New Roman"/>
          <w:sz w:val="24"/>
          <w:szCs w:val="24"/>
        </w:rPr>
        <w:t>iratimin e planit t</w:t>
      </w:r>
      <w:r w:rsidR="00A912EB" w:rsidRPr="00C64663">
        <w:rPr>
          <w:rFonts w:ascii="Times New Roman" w:hAnsi="Times New Roman" w:cs="Times New Roman"/>
          <w:sz w:val="24"/>
          <w:szCs w:val="24"/>
        </w:rPr>
        <w:t>ë</w:t>
      </w:r>
      <w:r w:rsidR="00803461" w:rsidRPr="00C64663">
        <w:rPr>
          <w:rFonts w:ascii="Times New Roman" w:hAnsi="Times New Roman" w:cs="Times New Roman"/>
          <w:sz w:val="24"/>
          <w:szCs w:val="24"/>
        </w:rPr>
        <w:t xml:space="preserve"> aktiviteteve t</w:t>
      </w:r>
      <w:r w:rsidR="00A912EB" w:rsidRPr="00C64663">
        <w:rPr>
          <w:rFonts w:ascii="Times New Roman" w:hAnsi="Times New Roman" w:cs="Times New Roman"/>
          <w:sz w:val="24"/>
          <w:szCs w:val="24"/>
        </w:rPr>
        <w:t>ë</w:t>
      </w:r>
      <w:r w:rsidR="00803461" w:rsidRPr="00C64663">
        <w:rPr>
          <w:rFonts w:ascii="Times New Roman" w:hAnsi="Times New Roman" w:cs="Times New Roman"/>
          <w:sz w:val="24"/>
          <w:szCs w:val="24"/>
        </w:rPr>
        <w:t xml:space="preserve"> K</w:t>
      </w:r>
      <w:r w:rsidR="00A912EB" w:rsidRPr="00C64663">
        <w:rPr>
          <w:rFonts w:ascii="Times New Roman" w:hAnsi="Times New Roman" w:cs="Times New Roman"/>
          <w:sz w:val="24"/>
          <w:szCs w:val="24"/>
        </w:rPr>
        <w:t>ë</w:t>
      </w:r>
      <w:r w:rsidR="00696B31" w:rsidRPr="00C64663">
        <w:rPr>
          <w:rFonts w:ascii="Times New Roman" w:hAnsi="Times New Roman" w:cs="Times New Roman"/>
          <w:sz w:val="24"/>
          <w:szCs w:val="24"/>
        </w:rPr>
        <w:t>shillit Bashkiak Kurbin p</w:t>
      </w:r>
      <w:r w:rsidR="00A912EB" w:rsidRPr="00C64663">
        <w:rPr>
          <w:rFonts w:ascii="Times New Roman" w:hAnsi="Times New Roman" w:cs="Times New Roman"/>
          <w:sz w:val="24"/>
          <w:szCs w:val="24"/>
        </w:rPr>
        <w:t>ë</w:t>
      </w:r>
      <w:r w:rsidR="00696B31" w:rsidRPr="00C64663">
        <w:rPr>
          <w:rFonts w:ascii="Times New Roman" w:hAnsi="Times New Roman" w:cs="Times New Roman"/>
          <w:sz w:val="24"/>
          <w:szCs w:val="24"/>
        </w:rPr>
        <w:t>r v</w:t>
      </w:r>
      <w:r w:rsidR="00803461" w:rsidRPr="00C64663">
        <w:rPr>
          <w:rFonts w:ascii="Times New Roman" w:hAnsi="Times New Roman" w:cs="Times New Roman"/>
          <w:sz w:val="24"/>
          <w:szCs w:val="24"/>
        </w:rPr>
        <w:t>itin 202</w:t>
      </w:r>
      <w:r w:rsidR="004561FA" w:rsidRPr="00C64663">
        <w:rPr>
          <w:rFonts w:ascii="Times New Roman" w:hAnsi="Times New Roman" w:cs="Times New Roman"/>
          <w:sz w:val="24"/>
          <w:szCs w:val="24"/>
        </w:rPr>
        <w:t>5</w:t>
      </w:r>
      <w:r w:rsidR="00803461" w:rsidRPr="00C64663">
        <w:rPr>
          <w:rFonts w:ascii="Times New Roman" w:hAnsi="Times New Roman" w:cs="Times New Roman"/>
          <w:sz w:val="24"/>
          <w:szCs w:val="24"/>
        </w:rPr>
        <w:t xml:space="preserve">, </w:t>
      </w:r>
      <w:r w:rsidR="00DE0E13" w:rsidRPr="00C64663">
        <w:rPr>
          <w:rFonts w:ascii="Times New Roman" w:hAnsi="Times New Roman" w:cs="Times New Roman"/>
          <w:sz w:val="24"/>
          <w:szCs w:val="24"/>
        </w:rPr>
        <w:t>bashka</w:t>
      </w:r>
      <w:r w:rsidR="004561FA" w:rsidRPr="00C64663">
        <w:rPr>
          <w:rFonts w:ascii="Times New Roman" w:hAnsi="Times New Roman" w:cs="Times New Roman"/>
          <w:sz w:val="24"/>
          <w:szCs w:val="24"/>
        </w:rPr>
        <w:t>lidhur vendimit.</w:t>
      </w:r>
    </w:p>
    <w:p w14:paraId="1AE9CA7D" w14:textId="3EA3FF62" w:rsidR="00C64663" w:rsidRDefault="00C64663" w:rsidP="00C64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vendim hyn në fuqi 10(dhjetë) </w:t>
      </w:r>
      <w:r w:rsidR="0044468D">
        <w:rPr>
          <w:rFonts w:ascii="Times New Roman" w:hAnsi="Times New Roman" w:cs="Times New Roman"/>
          <w:sz w:val="24"/>
          <w:szCs w:val="24"/>
        </w:rPr>
        <w:t>ditë pas shpalljes.</w:t>
      </w:r>
    </w:p>
    <w:p w14:paraId="3489155D" w14:textId="2A07E314" w:rsidR="0044468D" w:rsidRDefault="0044468D" w:rsidP="00C64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zbatimin e ketij vendimi ngarkohet Kryesia e Këshillit.</w:t>
      </w:r>
    </w:p>
    <w:p w14:paraId="66D67EAE" w14:textId="77777777" w:rsidR="006B693C" w:rsidRDefault="006B693C" w:rsidP="00C646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5C2E9" w14:textId="3016A4E1" w:rsidR="006B693C" w:rsidRDefault="00C75BD6" w:rsidP="006B69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Miratuar nga prefekti i Qarkut Lezhe me date </w:t>
      </w:r>
      <w:r w:rsidRPr="00C75BD6">
        <w:rPr>
          <w:rFonts w:ascii="Times New Roman" w:hAnsi="Times New Roman" w:cs="Times New Roman"/>
          <w:b/>
          <w:bCs/>
          <w:sz w:val="24"/>
          <w:szCs w:val="24"/>
        </w:rPr>
        <w:t>11.11.2024</w:t>
      </w:r>
    </w:p>
    <w:p w14:paraId="7A61C3EB" w14:textId="77777777" w:rsidR="006B693C" w:rsidRDefault="006B693C" w:rsidP="006B69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66D5A" w14:textId="1F0DF646" w:rsidR="00640FB6" w:rsidRPr="006B693C" w:rsidRDefault="006B693C" w:rsidP="006B69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40FB6" w:rsidRPr="006B693C">
        <w:rPr>
          <w:rFonts w:ascii="Times New Roman" w:hAnsi="Times New Roman" w:cs="Times New Roman"/>
          <w:b/>
          <w:sz w:val="24"/>
          <w:szCs w:val="24"/>
        </w:rPr>
        <w:t>SEKRETARI I K</w:t>
      </w:r>
      <w:r w:rsidR="00232024" w:rsidRPr="006B693C">
        <w:rPr>
          <w:rFonts w:ascii="Times New Roman" w:hAnsi="Times New Roman" w:cs="Times New Roman"/>
          <w:b/>
          <w:sz w:val="24"/>
          <w:szCs w:val="24"/>
        </w:rPr>
        <w:t>Ë</w:t>
      </w:r>
      <w:r w:rsidR="00640FB6" w:rsidRPr="006B693C">
        <w:rPr>
          <w:rFonts w:ascii="Times New Roman" w:hAnsi="Times New Roman" w:cs="Times New Roman"/>
          <w:b/>
          <w:sz w:val="24"/>
          <w:szCs w:val="24"/>
        </w:rPr>
        <w:t xml:space="preserve">SHILLIT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40FB6" w:rsidRPr="006B693C">
        <w:rPr>
          <w:rFonts w:ascii="Times New Roman" w:hAnsi="Times New Roman" w:cs="Times New Roman"/>
          <w:b/>
          <w:sz w:val="24"/>
          <w:szCs w:val="24"/>
        </w:rPr>
        <w:t>KRYETARE E K</w:t>
      </w:r>
      <w:r w:rsidR="00232024" w:rsidRPr="006B693C">
        <w:rPr>
          <w:rFonts w:ascii="Times New Roman" w:hAnsi="Times New Roman" w:cs="Times New Roman"/>
          <w:b/>
          <w:sz w:val="24"/>
          <w:szCs w:val="24"/>
        </w:rPr>
        <w:t>Ë</w:t>
      </w:r>
      <w:r w:rsidR="00640FB6" w:rsidRPr="006B693C">
        <w:rPr>
          <w:rFonts w:ascii="Times New Roman" w:hAnsi="Times New Roman" w:cs="Times New Roman"/>
          <w:b/>
          <w:sz w:val="24"/>
          <w:szCs w:val="24"/>
        </w:rPr>
        <w:t xml:space="preserve">SHILLIT </w:t>
      </w:r>
    </w:p>
    <w:p w14:paraId="101DC906" w14:textId="77777777" w:rsidR="00640FB6" w:rsidRPr="007C0A92" w:rsidRDefault="00640FB6" w:rsidP="00640FB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C0A92">
        <w:rPr>
          <w:rFonts w:ascii="Times New Roman" w:hAnsi="Times New Roman" w:cs="Times New Roman"/>
          <w:b/>
          <w:sz w:val="24"/>
          <w:szCs w:val="24"/>
        </w:rPr>
        <w:t xml:space="preserve">         Arber LEKA                                                                   Edlira LLESHI </w:t>
      </w:r>
    </w:p>
    <w:p w14:paraId="61B5AEEA" w14:textId="77777777" w:rsidR="00C12761" w:rsidRPr="007C0A92" w:rsidRDefault="00C12761" w:rsidP="00C12761">
      <w:pPr>
        <w:rPr>
          <w:rFonts w:ascii="Times New Roman" w:hAnsi="Times New Roman" w:cs="Times New Roman"/>
          <w:sz w:val="24"/>
          <w:szCs w:val="24"/>
        </w:rPr>
      </w:pPr>
    </w:p>
    <w:p w14:paraId="120428A4" w14:textId="77777777" w:rsidR="00C12761" w:rsidRPr="00C12761" w:rsidRDefault="00C12761" w:rsidP="00C12761">
      <w:pPr>
        <w:rPr>
          <w:rFonts w:ascii="Times New Roman" w:hAnsi="Times New Roman" w:cs="Times New Roman"/>
          <w:sz w:val="24"/>
          <w:szCs w:val="24"/>
        </w:rPr>
      </w:pPr>
    </w:p>
    <w:p w14:paraId="4497E90E" w14:textId="77777777" w:rsidR="00696B31" w:rsidRDefault="00C75BD6" w:rsidP="00696B3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5"/>
          <w:szCs w:val="15"/>
        </w:rPr>
        <w:pict w14:anchorId="4DCD4F8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3.2pt;margin-top:.85pt;width:185.9pt;height:110.6pt;z-index:251661312;visibility:visible;mso-width-percent:400;mso-height-percent:200;mso-wrap-distance-top:3.6pt;mso-wrap-distance-bottom:3.6p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" stroked="f">
            <v:textbox style="mso-fit-shape-to-text:t">
              <w:txbxContent>
                <w:p w14:paraId="1F31CAD4" w14:textId="77777777" w:rsidR="00077958" w:rsidRPr="00640FB6" w:rsidRDefault="00077958" w:rsidP="00640FB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w w:val="105"/>
                      <w:sz w:val="28"/>
                      <w:szCs w:val="24"/>
                    </w:rPr>
                  </w:pPr>
                </w:p>
                <w:p w14:paraId="543EE222" w14:textId="77777777" w:rsidR="00077958" w:rsidRPr="00A912EB" w:rsidRDefault="00077958" w:rsidP="00640FB6">
                  <w:pPr>
                    <w:pStyle w:val="ListParagraph"/>
                    <w:ind w:left="9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14:paraId="12D490E3" w14:textId="77777777" w:rsidR="00696B31" w:rsidRDefault="00696B31" w:rsidP="00696B3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FC6FCEC" w14:textId="77777777" w:rsidR="00696B31" w:rsidRDefault="00C75BD6" w:rsidP="00696B31">
      <w:pPr>
        <w:spacing w:before="7" w:line="150" w:lineRule="exact"/>
        <w:rPr>
          <w:sz w:val="15"/>
          <w:szCs w:val="15"/>
        </w:rPr>
      </w:pPr>
      <w:r>
        <w:rPr>
          <w:noProof/>
          <w:sz w:val="15"/>
          <w:szCs w:val="15"/>
        </w:rPr>
        <w:pict w14:anchorId="5871C224">
          <v:shape id="_x0000_s1027" type="#_x0000_t202" style="position:absolute;margin-left:-9.15pt;margin-top:-14.5pt;width:186.95pt;height:81.3pt;z-index:251659264;visibility:visible;mso-width-percent:400;mso-height-percent:200;mso-wrap-distance-top:3.6pt;mso-wrap-distance-bottom:3.6pt;mso-position-horizontal-relative:margin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" stroked="f">
            <v:textbox style="mso-fit-shape-to-text:t">
              <w:txbxContent>
                <w:p w14:paraId="4C8D50A7" w14:textId="77777777" w:rsidR="00077958" w:rsidRPr="00640FB6" w:rsidRDefault="00077958" w:rsidP="00640F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14:paraId="0FE1ED3D" w14:textId="77777777" w:rsidR="00696B31" w:rsidRDefault="00696B31" w:rsidP="00696B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53013" w14:textId="77777777" w:rsidR="00C12761" w:rsidRDefault="00C12761" w:rsidP="00C127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</w:pPr>
      <w:r w:rsidRPr="00803461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 xml:space="preserve">PLANI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 xml:space="preserve"> I </w:t>
      </w:r>
      <w:r w:rsidRPr="00803461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 xml:space="preserve">AKTIVITETEVE TE </w:t>
      </w:r>
    </w:p>
    <w:p w14:paraId="62A21F71" w14:textId="77777777" w:rsidR="00C12761" w:rsidRDefault="00C12761" w:rsidP="00C127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</w:pPr>
      <w:r w:rsidRPr="00803461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 xml:space="preserve">KËSHILLIT BASHKIAK KURBIN </w:t>
      </w:r>
    </w:p>
    <w:p w14:paraId="009D2A64" w14:textId="240C5D29" w:rsidR="00077958" w:rsidRDefault="00C12761" w:rsidP="00825236">
      <w:pPr>
        <w:jc w:val="center"/>
        <w:rPr>
          <w:rFonts w:ascii="Times New Roman" w:hAnsi="Times New Roman" w:cs="Times New Roman"/>
          <w:sz w:val="24"/>
          <w:szCs w:val="24"/>
        </w:rPr>
      </w:pPr>
      <w:r w:rsidRPr="00803461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PËR VITIN 202</w:t>
      </w:r>
      <w:r w:rsidR="00E27CF2">
        <w:rPr>
          <w:rFonts w:ascii="Times New Roman" w:hAnsi="Times New Roman" w:cs="Times New Roman"/>
          <w:b/>
          <w:color w:val="000000"/>
          <w:sz w:val="24"/>
          <w:szCs w:val="24"/>
          <w:lang w:val="de-DE" w:bidi="en-US"/>
        </w:rPr>
        <w:t>5</w:t>
      </w:r>
    </w:p>
    <w:p w14:paraId="286FE6DE" w14:textId="77777777" w:rsidR="00077958" w:rsidRDefault="0007795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-10" w:type="dxa"/>
        <w:tblLook w:val="04A0" w:firstRow="1" w:lastRow="0" w:firstColumn="1" w:lastColumn="0" w:noHBand="0" w:noVBand="1"/>
      </w:tblPr>
      <w:tblGrid>
        <w:gridCol w:w="2160"/>
        <w:gridCol w:w="7830"/>
      </w:tblGrid>
      <w:tr w:rsidR="00077958" w:rsidRPr="00077958" w14:paraId="2A436335" w14:textId="77777777" w:rsidTr="00077958">
        <w:trPr>
          <w:cantSplit/>
          <w:trHeight w:val="1134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67F89063" w14:textId="77777777" w:rsidR="00077958" w:rsidRPr="00077958" w:rsidRDefault="00077958" w:rsidP="0007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Muaji</w:t>
            </w:r>
          </w:p>
        </w:tc>
        <w:tc>
          <w:tcPr>
            <w:tcW w:w="7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45C82515" w14:textId="77777777" w:rsidR="00077958" w:rsidRPr="00077958" w:rsidRDefault="00077958" w:rsidP="00077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Pershkrimi i Aktivitetit</w:t>
            </w:r>
          </w:p>
        </w:tc>
      </w:tr>
      <w:tr w:rsidR="00077958" w:rsidRPr="00077958" w14:paraId="6480BA0D" w14:textId="77777777" w:rsidTr="00077958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1B42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Permbledhese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93C72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Mbledhje Keshilli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(gjithesj 15=12+3, 7 muaj nga nje mbledhje/muaj+ 3 muaj ku mbahen 2 mbledhje ne muaj)</w:t>
            </w:r>
          </w:p>
        </w:tc>
      </w:tr>
      <w:tr w:rsidR="00077958" w:rsidRPr="00077958" w14:paraId="0CC9A8A1" w14:textId="77777777" w:rsidTr="00077958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E805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EF1A8" w14:textId="03DCB34C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Mbledhje Komisionit te Perhershem e Mikse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(mesatarish </w:t>
            </w:r>
            <w:r w:rsidR="00DE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mbledhje komisionesh n</w:t>
            </w:r>
            <w:r w:rsidR="00DE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muaj)</w:t>
            </w:r>
          </w:p>
        </w:tc>
      </w:tr>
      <w:tr w:rsidR="00077958" w:rsidRPr="00077958" w14:paraId="78031F1E" w14:textId="77777777" w:rsidTr="00077958">
        <w:trPr>
          <w:cantSplit/>
          <w:trHeight w:val="22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6DFD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6DDAE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Takime me komunitetin, konsultim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(4 NjA):                                                                                                                               </w:t>
            </w: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Për buxhetin (4 NjA+ komuniteti biznesit+OJF), </w:t>
            </w: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Për ndryshim buxheti (1 konsultim ne qytet dhe 1 konsultim ne zonen gjeografike qe efektohet nga ndryshimi); </w:t>
            </w: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Për paketen fiskale (4 NjA+ komuniteti biznesit+OJF);                                                                                                                                                                                           </w:t>
            </w: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Takimi vjetor i Këshillit me qytetaret per prezantimin e raportit te veprimtarise vjetore (llogaridhenja) 4 NJA+1 Biznesi + 1 OJF e grupe interesi                </w:t>
            </w:r>
          </w:p>
        </w:tc>
      </w:tr>
      <w:tr w:rsidR="00077958" w:rsidRPr="00077958" w14:paraId="67F693CE" w14:textId="77777777" w:rsidTr="00077958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DC9F8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038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Trajnime: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 Këshilltarëve (7 gjithesej ne vit, 5 me fond jo te keshillit dhe 2 me fond te Keshillit); Trajnime te Sekretariatit (7 gjithesej ne vit, 5 me fond jo te keshillit dhe 2 me fond te Keshillit) (trajnime per buxhetimin, konsultimet me publikun, Mbledhjen e keshillit, etj..)</w:t>
            </w:r>
          </w:p>
        </w:tc>
      </w:tr>
      <w:tr w:rsidR="00077958" w:rsidRPr="00077958" w14:paraId="52013040" w14:textId="77777777" w:rsidTr="00077958">
        <w:trPr>
          <w:cantSplit/>
          <w:trHeight w:val="475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13B6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091A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Pjesëmarrje ne konferenca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aktivitete të ngjashme (2 ne vit)</w:t>
            </w:r>
          </w:p>
        </w:tc>
      </w:tr>
      <w:tr w:rsidR="00077958" w:rsidRPr="00077958" w14:paraId="145C078D" w14:textId="77777777" w:rsidTr="00077958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4ED0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50C77" w14:textId="1923A0C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Vizite studimore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(ne Shqiperi -1</w:t>
            </w:r>
            <w:r w:rsidR="00DE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ose 2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77958" w:rsidRPr="00077958" w14:paraId="0172C96D" w14:textId="77777777" w:rsidTr="00077958">
        <w:trPr>
          <w:cantSplit/>
          <w:trHeight w:val="43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694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172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Ceremoni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dhenje titull nderi (1, kryesisht ne  nentor)</w:t>
            </w:r>
          </w:p>
        </w:tc>
      </w:tr>
      <w:tr w:rsidR="00077958" w:rsidRPr="00077958" w14:paraId="7159813E" w14:textId="77777777" w:rsidTr="00077958">
        <w:trPr>
          <w:cantSplit/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60C0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2412" w14:textId="21862C73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Pritje e delegacionit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nga keshilla homologe </w:t>
            </w:r>
            <w:r w:rsidR="00DE4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nëse ka.</w:t>
            </w:r>
          </w:p>
        </w:tc>
      </w:tr>
      <w:tr w:rsidR="00077958" w:rsidRPr="00077958" w14:paraId="33D4490D" w14:textId="77777777" w:rsidTr="00077958">
        <w:trPr>
          <w:cantSplit/>
          <w:trHeight w:val="43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20A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3894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Emision ne median vendore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(0) dhe median online (0)</w:t>
            </w:r>
          </w:p>
        </w:tc>
      </w:tr>
      <w:tr w:rsidR="00077958" w:rsidRPr="00077958" w14:paraId="740AE498" w14:textId="77777777" w:rsidTr="00077958">
        <w:trPr>
          <w:cantSplit/>
          <w:trHeight w:val="61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355E8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38B7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Perfaqesim institucional i Keshillit ne ngjarje,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psh festa vendore, ngjarje ku ftohet Keshilli (1)</w:t>
            </w:r>
          </w:p>
        </w:tc>
      </w:tr>
      <w:tr w:rsidR="00077958" w:rsidRPr="00077958" w14:paraId="41651FA2" w14:textId="77777777" w:rsidTr="00077958">
        <w:trPr>
          <w:cantSplit/>
          <w:trHeight w:val="61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7F2C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BA0D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Pjesemarrje ne organet drejtuese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 agjencive ku Keshilli eshte anetar apo perfaqesohet</w:t>
            </w:r>
          </w:p>
        </w:tc>
      </w:tr>
      <w:tr w:rsidR="00077958" w:rsidRPr="00077958" w14:paraId="4C504F00" w14:textId="77777777" w:rsidTr="00077958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B5C0C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1C2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Monitorim, hetim, auditim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 njesive shpenzuese te varesise se Bashkise (8), strukturave komunitare (vizita ne terren) (5)</w:t>
            </w:r>
          </w:p>
        </w:tc>
      </w:tr>
      <w:tr w:rsidR="00077958" w:rsidRPr="00077958" w14:paraId="3A5C9369" w14:textId="77777777" w:rsidTr="00077958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3816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7199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Hartim i dokumenteve planifikues e rregullator te KB: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buxheti vjetori, plani vjetori i vendim-marrjes, plani i komunikimit me publikun, rregulla te funksionimit te KB</w:t>
            </w:r>
          </w:p>
        </w:tc>
      </w:tr>
      <w:tr w:rsidR="00077958" w:rsidRPr="00077958" w14:paraId="79473F5C" w14:textId="77777777" w:rsidTr="00077958">
        <w:trPr>
          <w:cantSplit/>
          <w:trHeight w:val="592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04C8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413C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Nxitje e mbeshtetje e iniciativave te komunitetit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iniciativa qytetare legjislative</w:t>
            </w:r>
          </w:p>
        </w:tc>
      </w:tr>
      <w:tr w:rsidR="00077958" w:rsidRPr="00077958" w14:paraId="15456893" w14:textId="77777777" w:rsidTr="009C4E44">
        <w:trPr>
          <w:cantSplit/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D56A19C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Janar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F82BAC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 e Keshillt (1)</w:t>
            </w:r>
          </w:p>
        </w:tc>
      </w:tr>
      <w:tr w:rsidR="00077958" w:rsidRPr="00077958" w14:paraId="2F66D9E2" w14:textId="77777777" w:rsidTr="00077958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2C98CEC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92FF21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Mbledhjet e Komisioneve te Perhershem te: 1. Finances dhe Buxhetit; 2 Arsimit, Kultures dhe Sp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orteve; 3 Barazise gjinore dhe ç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eshtjeve 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Sociale; 4. Komisioni i zhvillimit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Urbanistik, Nde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timit, Mjedisit e problemeve komunale; </w:t>
            </w:r>
          </w:p>
        </w:tc>
      </w:tr>
      <w:tr w:rsidR="00077958" w:rsidRPr="00077958" w14:paraId="097C60C6" w14:textId="77777777" w:rsidTr="00077958">
        <w:trPr>
          <w:cantSplit/>
          <w:trHeight w:val="628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7C18D2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7516AD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Analize per zbatimin e PPV/ dhe Raportim per Rindertimin nga Drejtoria e Planifikimit dhe Zhvillimit te Territorit</w:t>
            </w:r>
          </w:p>
        </w:tc>
      </w:tr>
      <w:tr w:rsidR="00077958" w:rsidRPr="00077958" w14:paraId="550D34D6" w14:textId="77777777" w:rsidTr="00077958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39934E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78FDC8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Analizë e Raportit të Kryetarit të Bashkisë për parashikimin afatmesëm të të ardhurave, për një periudhë 6 vjecare </w:t>
            </w:r>
            <w:r w:rsidRPr="000779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(Ligji nr. 68/2017, neni 34/1)</w:t>
            </w:r>
          </w:p>
        </w:tc>
      </w:tr>
      <w:tr w:rsidR="00077958" w:rsidRPr="00077958" w14:paraId="258F7176" w14:textId="77777777" w:rsidTr="00077958">
        <w:trPr>
          <w:cantSplit/>
          <w:trHeight w:val="493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6B0DC3E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9FE22F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Trajnim te Sekretarit dhe Keshillit mbi zbatimin e Rregullores se Brendshme </w:t>
            </w:r>
          </w:p>
        </w:tc>
      </w:tr>
      <w:tr w:rsidR="00077958" w:rsidRPr="00077958" w14:paraId="40D8733A" w14:textId="77777777" w:rsidTr="00077958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B0083B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DCA317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Analiza e planit social nga Sektori I Kujdesit Social</w:t>
            </w:r>
          </w:p>
        </w:tc>
      </w:tr>
      <w:tr w:rsidR="00077958" w:rsidRPr="00077958" w14:paraId="50FEC006" w14:textId="77777777" w:rsidTr="00077958">
        <w:trPr>
          <w:cantSplit/>
          <w:trHeight w:val="43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AC95F7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A6071E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Pjesëmarrje ne konferenca e aktivitete të ngjashme </w:t>
            </w:r>
          </w:p>
        </w:tc>
      </w:tr>
      <w:tr w:rsidR="00077958" w:rsidRPr="00077958" w14:paraId="778F33C6" w14:textId="77777777" w:rsidTr="00077958">
        <w:trPr>
          <w:cantSplit/>
          <w:trHeight w:val="43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991D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Shkurt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D32B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 e Keshill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r w:rsidR="009D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77958" w:rsidRPr="00077958" w14:paraId="3E79191C" w14:textId="77777777" w:rsidTr="00077958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233F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00FB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Mbledhjet e Komisioneve te Perhershem te: 1. Finances dhe Bu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xhetit; 2 Barazise gjinore dhe ç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eshtjeve Sociale ;   3  Rendi dhe Mbrojtja Civile; </w:t>
            </w:r>
          </w:p>
        </w:tc>
      </w:tr>
      <w:tr w:rsidR="00077958" w:rsidRPr="00077958" w14:paraId="0701A5FA" w14:textId="77777777" w:rsidTr="00077958">
        <w:trPr>
          <w:cantSplit/>
          <w:trHeight w:val="403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116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A5CA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Trajnim te Sekretarit dhe Keshillit mbi zbatimin e Rregullores per Kodin e Etikes</w:t>
            </w:r>
          </w:p>
        </w:tc>
      </w:tr>
      <w:tr w:rsidR="00077958" w:rsidRPr="00077958" w14:paraId="060D5C3F" w14:textId="77777777" w:rsidTr="00077958">
        <w:trPr>
          <w:cantSplit/>
          <w:trHeight w:val="1275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0E7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7A65" w14:textId="1438AAC0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Analizë e </w:t>
            </w:r>
            <w:r w:rsidR="0064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4-mujorit të tretë të vitit 202</w:t>
            </w:r>
            <w:r w:rsidR="00D033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dhe të raportit përmbledhës të perfomancës së bashkisë dhe realizimit të shpenzimeve dhe investimeve, realizimit të të ardhurave dhe arsyet</w:t>
            </w:r>
            <w:r w:rsidR="0064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mosrealizmin për vitin 202</w:t>
            </w:r>
            <w:r w:rsidR="0056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(Udhëzimi i MinFin nr. 22 datë 30.7.2018 ‘Për monitorimin e buxhetit të njësive të qeverisjes vendore’) </w:t>
            </w:r>
          </w:p>
        </w:tc>
      </w:tr>
      <w:tr w:rsidR="00077958" w:rsidRPr="00077958" w14:paraId="4F6F595D" w14:textId="77777777" w:rsidTr="00077958">
        <w:trPr>
          <w:cantSplit/>
          <w:trHeight w:val="223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8916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F4FA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Analiza e Rendit  (komisariati dhe policia bashkiake)</w:t>
            </w:r>
          </w:p>
        </w:tc>
      </w:tr>
      <w:tr w:rsidR="00077958" w:rsidRPr="00077958" w14:paraId="29B1F9D6" w14:textId="77777777" w:rsidTr="00077958">
        <w:trPr>
          <w:cantSplit/>
          <w:trHeight w:val="565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1854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3CA8" w14:textId="692028AD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Vizite </w:t>
            </w:r>
            <w:r w:rsidR="005F5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56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hkembim e</w:t>
            </w:r>
            <w:r w:rsidR="005F5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ks</w:t>
            </w:r>
            <w:r w:rsidR="00561C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perience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brenda vendit:</w:t>
            </w:r>
            <w:r w:rsidR="005F5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Këshilli </w:t>
            </w:r>
            <w:r w:rsidR="007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Bashki</w:t>
            </w:r>
            <w:r w:rsidR="0094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</w:t>
            </w:r>
            <w:r w:rsidR="007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5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Gjirokas</w:t>
            </w:r>
            <w:r w:rsidR="007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tër </w:t>
            </w:r>
            <w:r w:rsidR="00942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fte</w:t>
            </w:r>
            <w:r w:rsidR="007E7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 për shkembim eksperience në qytetin e tyre.</w:t>
            </w:r>
            <w:r w:rsidR="005F5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77958" w:rsidRPr="00077958" w14:paraId="08347B66" w14:textId="77777777" w:rsidTr="00077958">
        <w:trPr>
          <w:cantSplit/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BCA437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Mars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989D81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 e Keshillt </w:t>
            </w:r>
            <w:r w:rsidR="009D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77958" w:rsidRPr="00077958" w14:paraId="7F7140A4" w14:textId="77777777" w:rsidTr="009C4E44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06EA7A2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14:paraId="1021D8CE" w14:textId="77777777" w:rsid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</w:t>
            </w:r>
          </w:p>
          <w:p w14:paraId="7D87205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Finances dhe Buxhetit; </w:t>
            </w:r>
          </w:p>
          <w:p w14:paraId="43F08AB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Arsimit, Kultures dhe Sporteve;  </w:t>
            </w:r>
          </w:p>
          <w:p w14:paraId="7E06518A" w14:textId="77777777" w:rsidR="00077958" w:rsidRPr="00077958" w:rsidRDefault="000F4857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3.Barazise gjinore dhe ç</w:t>
            </w:r>
            <w:r w:rsidR="00077958"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eshtjeve Sociale; </w:t>
            </w:r>
          </w:p>
          <w:p w14:paraId="53730AC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4.Komisioni i Pronave dhe Ruajtjes e menaxhimit te tokave</w:t>
            </w:r>
          </w:p>
        </w:tc>
      </w:tr>
      <w:tr w:rsidR="00077958" w:rsidRPr="00077958" w14:paraId="04D1AD83" w14:textId="77777777" w:rsidTr="009C4E44">
        <w:trPr>
          <w:cantSplit/>
          <w:trHeight w:val="502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6C9D74E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8558B6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Analize  vjetore nga Agjensia e Kullimit dhe Vaditjes </w:t>
            </w:r>
          </w:p>
        </w:tc>
      </w:tr>
      <w:tr w:rsidR="00077958" w:rsidRPr="00077958" w14:paraId="3C40B06F" w14:textId="77777777" w:rsidTr="009C4E44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AFA2BF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A75977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Anketimi vjetor per vleresimin nga komuniteti të punës dhe rezultateve të Këshillit</w:t>
            </w:r>
          </w:p>
        </w:tc>
      </w:tr>
      <w:tr w:rsidR="00077958" w:rsidRPr="00077958" w14:paraId="2CC465C5" w14:textId="77777777" w:rsidTr="00077958">
        <w:trPr>
          <w:cantSplit/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8BD640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4B2070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Hartimi i raportit të veprimtarisë vjetore të Këshillit </w:t>
            </w:r>
          </w:p>
        </w:tc>
      </w:tr>
      <w:tr w:rsidR="00077958" w:rsidRPr="00077958" w14:paraId="3B297316" w14:textId="77777777" w:rsidTr="00077958">
        <w:trPr>
          <w:cantSplit/>
          <w:trHeight w:val="232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5810253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142CFC4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Hartimi i raporit vjetor për transparencën në procesin e vendimmarrjes së Këshillit (ligji 146/2014, neni 20) </w:t>
            </w:r>
          </w:p>
        </w:tc>
      </w:tr>
      <w:tr w:rsidR="00077958" w:rsidRPr="00077958" w14:paraId="217B62E1" w14:textId="77777777" w:rsidTr="00077958">
        <w:trPr>
          <w:cantSplit/>
          <w:trHeight w:val="565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030E783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F2E623C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Takimi vjetor i Këshillit me qytetaret per prezantimin e raportit te veprimtarise vjetore (llogaridhenja) 4 NJAD+1 Biznesi + 1 OJF</w:t>
            </w:r>
          </w:p>
        </w:tc>
      </w:tr>
      <w:tr w:rsidR="00077958" w:rsidRPr="00077958" w14:paraId="31FD13D7" w14:textId="77777777" w:rsidTr="00077958">
        <w:trPr>
          <w:cantSplit/>
          <w:trHeight w:val="70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58D055E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E13A064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Trajnim te Sekretarit dhe Keshillit mbi hartimin e Planit te Aktiviteteve dhe Buxhetimin e  KB</w:t>
            </w:r>
          </w:p>
        </w:tc>
      </w:tr>
      <w:tr w:rsidR="00077958" w:rsidRPr="00077958" w14:paraId="73ECB2BC" w14:textId="77777777" w:rsidTr="00077958">
        <w:trPr>
          <w:cantSplit/>
          <w:trHeight w:val="61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4EEEE14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D30605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Trajnim te Sekretarit dhe Keshillit mbi zbatimin e Rregullores se K. Bashkiak per konsultimet me publikun</w:t>
            </w:r>
          </w:p>
        </w:tc>
      </w:tr>
      <w:tr w:rsidR="00077958" w:rsidRPr="00077958" w14:paraId="21FD1F7C" w14:textId="77777777" w:rsidTr="00077958">
        <w:trPr>
          <w:cantSplit/>
          <w:trHeight w:val="7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A91BAE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3BCEDD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 informohet dhe diskuton planin vjetor të prokurimit për të gjitha projektet e reja dhe ato në vazhdim të paraqitur nga Kryetari i Bashkisë</w:t>
            </w:r>
          </w:p>
        </w:tc>
      </w:tr>
      <w:tr w:rsidR="00077958" w:rsidRPr="00077958" w14:paraId="0E86334F" w14:textId="77777777" w:rsidTr="00077958">
        <w:trPr>
          <w:cantSplit/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8B6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Prill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8A59C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 e Keshillt </w:t>
            </w:r>
            <w:r w:rsidR="009D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77958" w:rsidRPr="00077958" w14:paraId="171B9F8E" w14:textId="77777777" w:rsidTr="009C4E44">
        <w:trPr>
          <w:cantSplit/>
          <w:trHeight w:val="853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B04D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4725C" w14:textId="77777777" w:rsid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</w:t>
            </w:r>
          </w:p>
          <w:p w14:paraId="48C4023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Finances dhe Buxhetit; </w:t>
            </w:r>
          </w:p>
          <w:p w14:paraId="2297080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Barazise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gjinore dhe 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eshtjeve Sociale </w:t>
            </w:r>
          </w:p>
        </w:tc>
      </w:tr>
      <w:tr w:rsidR="00077958" w:rsidRPr="00077958" w14:paraId="286B04C9" w14:textId="77777777" w:rsidTr="00077958">
        <w:trPr>
          <w:cantSplit/>
          <w:trHeight w:val="6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4C81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D6C28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Interpelancë me drejtorinë e shërbimeve, specialistin e mbrojtjes së mjedisit</w:t>
            </w:r>
          </w:p>
        </w:tc>
      </w:tr>
      <w:tr w:rsidR="00077958" w:rsidRPr="00077958" w14:paraId="587AAF47" w14:textId="77777777" w:rsidTr="009C4E44">
        <w:trPr>
          <w:cantSplit/>
          <w:trHeight w:val="322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36D16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CA53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Monitorimi ne terren i strukturave komunitare (2 vizita ne terren)</w:t>
            </w:r>
          </w:p>
        </w:tc>
      </w:tr>
      <w:tr w:rsidR="00077958" w:rsidRPr="00077958" w14:paraId="6754158B" w14:textId="77777777" w:rsidTr="00077958">
        <w:trPr>
          <w:cantSplit/>
          <w:trHeight w:val="43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5A32C8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Maj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FEF386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 e Keshillit </w:t>
            </w:r>
            <w:r w:rsidR="009D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77958" w:rsidRPr="00077958" w14:paraId="390655E7" w14:textId="77777777" w:rsidTr="00077958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FCB69F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14:paraId="59ABDA0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1. Finances dhe Buxhetit; </w:t>
            </w:r>
          </w:p>
          <w:p w14:paraId="30D72C9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Komisioni i Shendetesise; </w:t>
            </w:r>
          </w:p>
          <w:p w14:paraId="49D63043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 Komisioni Juridik dhe verifkimit te  mandateve</w:t>
            </w:r>
          </w:p>
        </w:tc>
      </w:tr>
      <w:tr w:rsidR="00077958" w:rsidRPr="00077958" w14:paraId="3AD6052A" w14:textId="77777777" w:rsidTr="00077958">
        <w:trPr>
          <w:cantSplit/>
          <w:trHeight w:val="297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31A576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4981E7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Analize per menaxhimin e mbetjeve nga Drejtoria e Mjedisit  </w:t>
            </w:r>
          </w:p>
        </w:tc>
      </w:tr>
      <w:tr w:rsidR="00077958" w:rsidRPr="00077958" w14:paraId="5499E44A" w14:textId="77777777" w:rsidTr="00CE56D9">
        <w:trPr>
          <w:cantSplit/>
          <w:trHeight w:val="61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F90E3B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47DAE7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Analizë e raportit të parë 4-mujor mbi realizimin e treguesve dhe perfomancën fianciare të Bashkisë </w:t>
            </w:r>
          </w:p>
        </w:tc>
      </w:tr>
      <w:tr w:rsidR="00077958" w:rsidRPr="00077958" w14:paraId="7F6A1E11" w14:textId="77777777" w:rsidTr="00CE56D9">
        <w:trPr>
          <w:cantSplit/>
          <w:trHeight w:val="88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ED7D06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8632AB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Njohje dhe analizë e Raportit të Konsoliduar për veprimtarinë financiare dhe zbatimin e buxhetit vjetor të vitit paraardhës të Bashkisë (Ligji nr. 68/2017, neni 51/1)</w:t>
            </w:r>
          </w:p>
        </w:tc>
      </w:tr>
      <w:tr w:rsidR="00077958" w:rsidRPr="00077958" w14:paraId="7CA3B5AD" w14:textId="77777777" w:rsidTr="00CE56D9">
        <w:trPr>
          <w:cantSplit/>
          <w:trHeight w:val="61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5107AD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445964D" w14:textId="77777777" w:rsidR="00077958" w:rsidRPr="00077958" w:rsidRDefault="00612795" w:rsidP="00F7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Këshilli zhvillon seancave të konsultimeve me publikun  mbi </w:t>
            </w:r>
            <w:r w:rsidR="00F7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PBA dhe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buxheti</w:t>
            </w:r>
            <w:r w:rsidR="00F7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paraprak – tavanet perfundimtare  (1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konsultim ne </w:t>
            </w:r>
            <w:r w:rsidR="00F7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çdo njesi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dhe </w:t>
            </w:r>
            <w:r w:rsidR="00F7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konsultim</w:t>
            </w:r>
            <w:r w:rsidR="00F7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n</w:t>
            </w:r>
            <w:r w:rsidR="00D61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ë</w:t>
            </w:r>
            <w:r w:rsidR="00F73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qytetin e Laçit me grupet e interesit, biznesi , OJF,grupe interesi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77958" w:rsidRPr="00077958" w14:paraId="15A97D1B" w14:textId="77777777" w:rsidTr="00964DE6">
        <w:trPr>
          <w:cantSplit/>
          <w:trHeight w:val="70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F7DA66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265C7A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Mirembajtja e rregjistrit te Ankesave, kërkesave dhe vërejtjeve (ligji nr. 139/2015, neni 19, ligji nr. 146/2014, neni 21)</w:t>
            </w:r>
          </w:p>
        </w:tc>
      </w:tr>
      <w:tr w:rsidR="00077958" w:rsidRPr="00077958" w14:paraId="6BB24A3F" w14:textId="77777777" w:rsidTr="00964DE6">
        <w:trPr>
          <w:cantSplit/>
          <w:trHeight w:val="43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3F1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Qershor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D39E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 </w:t>
            </w:r>
            <w:r w:rsid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Keshill</w:t>
            </w:r>
            <w:r w:rsidR="003E69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(1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77958" w:rsidRPr="00077958" w14:paraId="46074972" w14:textId="77777777" w:rsidTr="00964DE6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471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CF7FCC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</w:t>
            </w:r>
          </w:p>
          <w:p w14:paraId="7566764B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     Finances dhe Buxhetit; </w:t>
            </w:r>
          </w:p>
          <w:p w14:paraId="76D51C7F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     Arsimit, Kultures dhe Sporteve; </w:t>
            </w:r>
          </w:p>
          <w:p w14:paraId="68B31AB6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     Komisioni i zhvill. Urbanistik, Ndetimit, Mjedisit e problemeve komunale; </w:t>
            </w:r>
          </w:p>
          <w:p w14:paraId="3A14AB95" w14:textId="77777777" w:rsidR="00077958" w:rsidRPr="00077958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   Komisioni Juridik dhe verifkimit te  mandateve</w:t>
            </w:r>
          </w:p>
        </w:tc>
      </w:tr>
      <w:tr w:rsidR="00077958" w:rsidRPr="00077958" w14:paraId="5DD8C2EA" w14:textId="77777777" w:rsidTr="00964DE6">
        <w:trPr>
          <w:cantSplit/>
          <w:trHeight w:val="477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7DD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DA2BB" w14:textId="77777777" w:rsidR="00077958" w:rsidRPr="00077958" w:rsidRDefault="00964DE6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Raport në Këshill nga puna e Këshillit Rinor të Bashkisë Kurbin</w:t>
            </w:r>
          </w:p>
        </w:tc>
      </w:tr>
      <w:tr w:rsidR="00077958" w:rsidRPr="00077958" w14:paraId="751BC534" w14:textId="77777777" w:rsidTr="00077958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A62D2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E0E00" w14:textId="77777777" w:rsidR="00612795" w:rsidRPr="00077958" w:rsidRDefault="00612795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Trajnim te Sekretarit dhe Keshillit mbi zbatimin e Rregullores  Ankesave, Kerkesave, nismave dhe peticioneve</w:t>
            </w:r>
          </w:p>
        </w:tc>
      </w:tr>
      <w:tr w:rsidR="00077958" w:rsidRPr="00077958" w14:paraId="60B27F4B" w14:textId="77777777" w:rsidTr="00964DE6">
        <w:trPr>
          <w:cantSplit/>
          <w:trHeight w:val="53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9465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3BF8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Analize e Arsimit nga Drejtoria e Arsimit , Kultures, Rinise dhe Sporteve.</w:t>
            </w:r>
          </w:p>
        </w:tc>
      </w:tr>
      <w:tr w:rsidR="00077958" w:rsidRPr="00077958" w14:paraId="32A0E3BA" w14:textId="77777777" w:rsidTr="009C4E44">
        <w:trPr>
          <w:cantSplit/>
          <w:trHeight w:val="313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ACA5728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Korrik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14:paraId="7F7E7D7B" w14:textId="77777777" w:rsidR="00077958" w:rsidRPr="00077958" w:rsidRDefault="00964DE6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 e Keshillt (1</w:t>
            </w:r>
            <w:r w:rsidR="00077958"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77958" w:rsidRPr="00077958" w14:paraId="6FD6A8BE" w14:textId="77777777" w:rsidTr="00964DE6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14D1CC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14:paraId="6655DFB3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</w:t>
            </w:r>
          </w:p>
          <w:p w14:paraId="0773B4F7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     Finances dhe Buxhetit; </w:t>
            </w:r>
          </w:p>
          <w:p w14:paraId="7CF22086" w14:textId="77777777" w:rsidR="00077958" w:rsidRPr="00077958" w:rsidRDefault="00077958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7958" w:rsidRPr="00077958" w14:paraId="48F3DCED" w14:textId="77777777" w:rsidTr="00964DE6">
        <w:trPr>
          <w:cantSplit/>
          <w:trHeight w:val="28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91468CD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F0549F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Perfaqesim institucional i Keshillit</w:t>
            </w:r>
          </w:p>
        </w:tc>
      </w:tr>
      <w:tr w:rsidR="00077958" w:rsidRPr="00077958" w14:paraId="0811D393" w14:textId="77777777" w:rsidTr="009C4E44">
        <w:trPr>
          <w:cantSplit/>
          <w:trHeight w:val="322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F598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0CA32F6" w14:textId="77777777" w:rsidR="00077958" w:rsidRPr="00077958" w:rsidRDefault="000F4857" w:rsidP="000F48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Diskutimi për vendet turistike të Kurbinit.</w:t>
            </w:r>
          </w:p>
        </w:tc>
      </w:tr>
      <w:tr w:rsidR="00077958" w:rsidRPr="00077958" w14:paraId="38E604BC" w14:textId="77777777" w:rsidTr="00964DE6">
        <w:trPr>
          <w:cantSplit/>
          <w:trHeight w:val="52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577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Gusht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3864" w14:textId="77777777" w:rsidR="00077958" w:rsidRPr="00077958" w:rsidRDefault="000F4857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 e Keshillit Gusht.</w:t>
            </w:r>
            <w:r w:rsidR="009D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77958" w:rsidRPr="00077958" w14:paraId="7BAFBF8C" w14:textId="77777777" w:rsidTr="00964DE6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060C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ECE1A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</w:t>
            </w:r>
          </w:p>
          <w:p w14:paraId="38557A50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     Finances dhe Buxhetit; </w:t>
            </w:r>
          </w:p>
          <w:p w14:paraId="424211C0" w14:textId="77777777" w:rsidR="00077958" w:rsidRPr="00077958" w:rsidRDefault="000F4857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     Barazise gjinore dhe ç</w:t>
            </w:r>
            <w:r w:rsidR="00964DE6"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eshtjeve Sociale ;</w:t>
            </w:r>
          </w:p>
        </w:tc>
      </w:tr>
      <w:tr w:rsidR="00D35427" w:rsidRPr="00077958" w14:paraId="5B38B4C5" w14:textId="77777777" w:rsidTr="003E6986">
        <w:trPr>
          <w:cantSplit/>
          <w:trHeight w:val="107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0546508" w14:textId="77777777" w:rsidR="00D35427" w:rsidRPr="00077958" w:rsidRDefault="00D35427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Shtator</w:t>
            </w:r>
          </w:p>
          <w:p w14:paraId="60B4B175" w14:textId="77777777" w:rsidR="00D35427" w:rsidRPr="00077958" w:rsidRDefault="00D35427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F08AF45" w14:textId="77777777" w:rsidR="00D35427" w:rsidRPr="00077958" w:rsidRDefault="00D35427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 e Keshillt </w:t>
            </w:r>
            <w:r w:rsidR="009D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</w:tr>
      <w:tr w:rsidR="00D35427" w:rsidRPr="00077958" w14:paraId="3BAE650C" w14:textId="77777777" w:rsidTr="00CB1AFB">
        <w:trPr>
          <w:cantSplit/>
          <w:trHeight w:val="1134"/>
        </w:trPr>
        <w:tc>
          <w:tcPr>
            <w:tcW w:w="21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97BC714" w14:textId="77777777" w:rsidR="00D35427" w:rsidRPr="00077958" w:rsidRDefault="00D35427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14:paraId="0C91181F" w14:textId="77777777" w:rsidR="00D35427" w:rsidRPr="00964DE6" w:rsidRDefault="00D35427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</w:t>
            </w:r>
          </w:p>
          <w:p w14:paraId="3557062C" w14:textId="77777777" w:rsidR="00D35427" w:rsidRPr="00964DE6" w:rsidRDefault="00D35427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     Finances dhe Buxhetit; </w:t>
            </w:r>
          </w:p>
          <w:p w14:paraId="6694A691" w14:textId="77777777" w:rsidR="00D35427" w:rsidRPr="00964DE6" w:rsidRDefault="00D35427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     Komisioni i zhvill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imit</w:t>
            </w: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Urbanistik, Ndetimit, Mjedisit e problemeve komunale ; </w:t>
            </w:r>
          </w:p>
          <w:p w14:paraId="6FC6E7AF" w14:textId="77777777" w:rsidR="00D35427" w:rsidRPr="00964DE6" w:rsidRDefault="000F4857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   Komisioni i Rendit t</w:t>
            </w:r>
            <w:r w:rsidR="00D35427"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mbrojtjes civile, </w:t>
            </w:r>
          </w:p>
          <w:p w14:paraId="3CB30AB4" w14:textId="77777777" w:rsidR="00D35427" w:rsidRPr="00077958" w:rsidRDefault="00D35427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   Komisioni i Strehimit</w:t>
            </w:r>
          </w:p>
        </w:tc>
      </w:tr>
      <w:tr w:rsidR="00077958" w:rsidRPr="00077958" w14:paraId="6768F1F4" w14:textId="77777777" w:rsidTr="00964DE6">
        <w:trPr>
          <w:cantSplit/>
          <w:trHeight w:val="837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C67460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0F6CED1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Analiza e emergjencave Civile (permbytje, Zjarre, Termete , etj) nga Drejtoria e  Sherbimeve Publike, sektori i emegjencave Civile</w:t>
            </w:r>
          </w:p>
        </w:tc>
      </w:tr>
      <w:tr w:rsidR="00077958" w:rsidRPr="00077958" w14:paraId="01CD6234" w14:textId="77777777" w:rsidTr="00964DE6">
        <w:trPr>
          <w:cantSplit/>
          <w:trHeight w:val="70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017092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9C4E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Shtator 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EC75CD5" w14:textId="77777777" w:rsidR="009D701A" w:rsidRDefault="009D701A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 1.</w:t>
            </w:r>
          </w:p>
          <w:p w14:paraId="514149A5" w14:textId="77777777" w:rsidR="009D701A" w:rsidRDefault="009D701A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B318D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Trajnim te Sekretarit dhe Keshillit mbi zbatimin e Rregullores se K. Bashkiak per konsultimet me publikun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77958" w:rsidRPr="00077958" w14:paraId="5524F05A" w14:textId="77777777" w:rsidTr="00964DE6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F3D13CC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52D47B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Analize e çeshtjeve te rrugeve nga Agjensia e infrastruktures rrugore dhe  sherbimeve Mbeshtetese</w:t>
            </w:r>
            <w:r w:rsidR="000F4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77958" w:rsidRPr="00077958" w14:paraId="68DAC8FB" w14:textId="77777777" w:rsidTr="00964DE6">
        <w:trPr>
          <w:cantSplit/>
          <w:trHeight w:val="583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525815E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AE0B05E" w14:textId="4177D13B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Shqyrtim i raportit te Kryetarit të Bashkisë për realizmin e të ardhurave për 6-mujorin e parë të vitit 202</w:t>
            </w:r>
            <w:r w:rsidR="00456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77958" w:rsidRPr="00077958" w14:paraId="6674154A" w14:textId="77777777" w:rsidTr="00964DE6">
        <w:trPr>
          <w:cantSplit/>
          <w:trHeight w:val="502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D464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Tetor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371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 e Keshillt (1)</w:t>
            </w:r>
          </w:p>
        </w:tc>
      </w:tr>
      <w:tr w:rsidR="00077958" w:rsidRPr="00077958" w14:paraId="1FBF0889" w14:textId="77777777" w:rsidTr="00964DE6">
        <w:trPr>
          <w:cantSplit/>
          <w:trHeight w:val="538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1B0F8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EE1F3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1. Finances dhe Buxhetit; 2 Barazise gjinore dhe Ceshtjeve Sociale; </w:t>
            </w:r>
          </w:p>
        </w:tc>
      </w:tr>
      <w:tr w:rsidR="00077958" w:rsidRPr="00077958" w14:paraId="4804B543" w14:textId="77777777" w:rsidTr="00964DE6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740C3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869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 reflekton propozimet e dokumentuara nga konsultimet me publikun dhe në bashkëpunim me Kryetarin e Bashkisë bën ndryshimet përkatëse në dokumentin e dytë të programit buxhetor afatmesëm</w:t>
            </w:r>
          </w:p>
        </w:tc>
      </w:tr>
      <w:tr w:rsidR="00077958" w:rsidRPr="00077958" w14:paraId="0BFED38C" w14:textId="77777777" w:rsidTr="00077958">
        <w:trPr>
          <w:cantSplit/>
          <w:trHeight w:val="1275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A93B8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1E584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Analizë e raportit të parë 4-mujor mbi realizimin e treguesve dhe perfomancën fianciare të Bashkisë, përfshirë raportin mbi të ardhurat e paarkëtuara  (Udhëzimi i MinFin nr. 22 datë 30.7.2018 ‘Për monitorimi i buxhetit njësive qeverisjes vendore’)-Monitorimi i zbatimit te buxhetit 8-mujor</w:t>
            </w:r>
          </w:p>
        </w:tc>
      </w:tr>
      <w:tr w:rsidR="00077958" w:rsidRPr="00077958" w14:paraId="09221399" w14:textId="77777777" w:rsidTr="00964DE6">
        <w:trPr>
          <w:cantSplit/>
          <w:trHeight w:val="655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6462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D102A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Analize per pregatitjen e festave te Nentorit nga Drejtoria e Sherbimeve dhe Drejtoria e Arsimit , Kultures, Rinise dhe Sporteve.</w:t>
            </w:r>
          </w:p>
        </w:tc>
      </w:tr>
      <w:tr w:rsidR="00077958" w:rsidRPr="00077958" w14:paraId="55CDE38B" w14:textId="77777777" w:rsidTr="00964DE6">
        <w:trPr>
          <w:cantSplit/>
          <w:trHeight w:val="592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7D44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8BB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Njohje me praktikat që zbaton këshilli bashkiak në një vend partner. Roli i këshillit në menaxhimin e qytetit. Vizite st</w:t>
            </w:r>
            <w:r w:rsidR="009D7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udimore jashte Shqiperie (ose brenda </w:t>
            </w: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77958" w:rsidRPr="00077958" w14:paraId="2EA7ECC5" w14:textId="77777777" w:rsidTr="00964DE6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69F3E6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Nentor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62B1A9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 e Keshillt (1)</w:t>
            </w:r>
          </w:p>
        </w:tc>
      </w:tr>
      <w:tr w:rsidR="00077958" w:rsidRPr="00077958" w14:paraId="62623B6D" w14:textId="77777777" w:rsidTr="00964DE6">
        <w:trPr>
          <w:cantSplit/>
          <w:trHeight w:val="61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B331A34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2813885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Mbledhjet e Komisioneve te Perhershem te: 1. Finances dhe Buxhetit; 2 Komisioni Juridik dhe verifkimit te  mandateve</w:t>
            </w:r>
          </w:p>
        </w:tc>
      </w:tr>
      <w:tr w:rsidR="00077958" w:rsidRPr="00077958" w14:paraId="6AF7903A" w14:textId="77777777" w:rsidTr="00964DE6">
        <w:trPr>
          <w:cantSplit/>
          <w:trHeight w:val="61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D8EC133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896C45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Njohje me projekt dokumentin përfundimtar të programit buxhetor afatmesëm dhe të projekt-buxhetit vjetor</w:t>
            </w:r>
          </w:p>
        </w:tc>
      </w:tr>
      <w:tr w:rsidR="00964DE6" w:rsidRPr="00077958" w14:paraId="66D6876D" w14:textId="77777777" w:rsidTr="00964DE6">
        <w:trPr>
          <w:cantSplit/>
          <w:trHeight w:val="52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664F19D" w14:textId="77777777" w:rsidR="00964DE6" w:rsidRPr="00077958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995E747" w14:textId="77777777" w:rsidR="00964DE6" w:rsidRPr="00077958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Këshilli zhvillon seancave të konsultimeve me publikun për  projekt dokumentin e dytë të programit buxhetor afatmesëm dhe të projekt-buxhetit vjetor  (perfshire Planin Vjetor ( ligji 146/2014, neni 16/b) dhe Buxhetin e KB)   4 NjA +1 Biznesi + 1 OJF/grupe interesi        </w:t>
            </w:r>
          </w:p>
        </w:tc>
      </w:tr>
      <w:tr w:rsidR="00077958" w:rsidRPr="00077958" w14:paraId="7B269A19" w14:textId="77777777" w:rsidTr="00964DE6">
        <w:trPr>
          <w:cantSplit/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F164B5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5564F22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Ceremoni dhenje titull nderi me rastin e festave te Nentorit</w:t>
            </w:r>
          </w:p>
        </w:tc>
      </w:tr>
      <w:tr w:rsidR="00077958" w:rsidRPr="00077958" w14:paraId="7A471F49" w14:textId="77777777" w:rsidTr="00964DE6">
        <w:trPr>
          <w:cantSplit/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2F2AD9E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2FB35A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Perfaqesim institucional i Keshillit</w:t>
            </w:r>
          </w:p>
        </w:tc>
      </w:tr>
      <w:tr w:rsidR="00077958" w:rsidRPr="00077958" w14:paraId="5FFB0A34" w14:textId="77777777" w:rsidTr="00077958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58833E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53AE8A0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Pjesëmarrje ne konferenca e aktivitete të ngjashme</w:t>
            </w:r>
          </w:p>
        </w:tc>
      </w:tr>
      <w:tr w:rsidR="00077958" w:rsidRPr="00077958" w14:paraId="76DC7F5E" w14:textId="77777777" w:rsidTr="00964DE6">
        <w:trPr>
          <w:cantSplit/>
          <w:trHeight w:val="430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630E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Dhjetor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D4B9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Mbledhje e Keshillt (2)</w:t>
            </w:r>
          </w:p>
        </w:tc>
      </w:tr>
      <w:tr w:rsidR="00077958" w:rsidRPr="00077958" w14:paraId="765EC164" w14:textId="77777777" w:rsidTr="00964DE6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F21E7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44BFF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Mbledhjet e Komisioneve te Perhershem te: </w:t>
            </w:r>
          </w:p>
          <w:p w14:paraId="7B344E80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     Finances dhe Buxhetit; </w:t>
            </w:r>
          </w:p>
          <w:p w14:paraId="20B46EAD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     Arsimit, Kultures dhe Sporteve;                                           </w:t>
            </w:r>
          </w:p>
          <w:p w14:paraId="4506A529" w14:textId="77777777" w:rsidR="00964DE6" w:rsidRPr="00964DE6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   Barazise gjinore dhe Ceshtjeve Sociale;</w:t>
            </w:r>
          </w:p>
          <w:p w14:paraId="2AFAE638" w14:textId="77777777" w:rsidR="00077958" w:rsidRPr="00077958" w:rsidRDefault="00964DE6" w:rsidP="00964D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4D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     Komisioni Juridik dhe verifkimit te  mandateve</w:t>
            </w:r>
          </w:p>
        </w:tc>
      </w:tr>
      <w:tr w:rsidR="00077958" w:rsidRPr="00077958" w14:paraId="5961930F" w14:textId="77777777" w:rsidTr="00964DE6">
        <w:trPr>
          <w:cantSplit/>
          <w:trHeight w:val="113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E0B5F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00AB" w14:textId="77777777" w:rsidR="00077958" w:rsidRPr="00077958" w:rsidRDefault="00077958" w:rsidP="00077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7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Këshilli bën publik në faqen e internetit të Bashkisë projekt dokumentin përfundimtar të PBA-së dhe të projekt-buxhetit vjetor të depozituar nga Kryetari i Bashkisë</w:t>
            </w:r>
          </w:p>
        </w:tc>
      </w:tr>
    </w:tbl>
    <w:p w14:paraId="0F5398DE" w14:textId="770789B2" w:rsidR="00077958" w:rsidRDefault="00077958">
      <w:pPr>
        <w:rPr>
          <w:rFonts w:ascii="Times New Roman" w:hAnsi="Times New Roman" w:cs="Times New Roman"/>
          <w:sz w:val="24"/>
          <w:szCs w:val="24"/>
        </w:rPr>
      </w:pPr>
    </w:p>
    <w:p w14:paraId="773A5611" w14:textId="1404B34E" w:rsidR="00257B99" w:rsidRDefault="00257B99">
      <w:pPr>
        <w:rPr>
          <w:rFonts w:ascii="Times New Roman" w:hAnsi="Times New Roman" w:cs="Times New Roman"/>
          <w:sz w:val="24"/>
          <w:szCs w:val="24"/>
        </w:rPr>
      </w:pPr>
    </w:p>
    <w:p w14:paraId="135F64D2" w14:textId="4DAB8994" w:rsidR="00257B99" w:rsidRDefault="00257B99">
      <w:pPr>
        <w:rPr>
          <w:rFonts w:ascii="Times New Roman" w:hAnsi="Times New Roman" w:cs="Times New Roman"/>
          <w:sz w:val="24"/>
          <w:szCs w:val="24"/>
        </w:rPr>
      </w:pPr>
    </w:p>
    <w:p w14:paraId="48C9E2EF" w14:textId="0413C172" w:rsidR="00257B99" w:rsidRDefault="00257B99">
      <w:pPr>
        <w:rPr>
          <w:rFonts w:ascii="Times New Roman" w:hAnsi="Times New Roman" w:cs="Times New Roman"/>
          <w:sz w:val="24"/>
          <w:szCs w:val="24"/>
        </w:rPr>
      </w:pPr>
    </w:p>
    <w:p w14:paraId="04F0E4FF" w14:textId="288DAF0E" w:rsidR="00257B99" w:rsidRDefault="00257B99">
      <w:pPr>
        <w:rPr>
          <w:rFonts w:ascii="Times New Roman" w:hAnsi="Times New Roman" w:cs="Times New Roman"/>
          <w:sz w:val="24"/>
          <w:szCs w:val="24"/>
        </w:rPr>
      </w:pPr>
    </w:p>
    <w:p w14:paraId="5E816A33" w14:textId="25D4169F" w:rsidR="00257B99" w:rsidRDefault="00257B99">
      <w:pPr>
        <w:rPr>
          <w:rFonts w:ascii="Times New Roman" w:hAnsi="Times New Roman" w:cs="Times New Roman"/>
          <w:sz w:val="24"/>
          <w:szCs w:val="24"/>
        </w:rPr>
      </w:pPr>
    </w:p>
    <w:p w14:paraId="5474A169" w14:textId="1F171188" w:rsidR="00257B99" w:rsidRDefault="00257B99">
      <w:pPr>
        <w:rPr>
          <w:rFonts w:ascii="Times New Roman" w:hAnsi="Times New Roman" w:cs="Times New Roman"/>
          <w:sz w:val="24"/>
          <w:szCs w:val="24"/>
        </w:rPr>
      </w:pPr>
    </w:p>
    <w:p w14:paraId="53085E47" w14:textId="0315BBC3" w:rsidR="004C1092" w:rsidRDefault="004C1092">
      <w:pPr>
        <w:rPr>
          <w:rFonts w:ascii="Times New Roman" w:hAnsi="Times New Roman" w:cs="Times New Roman"/>
          <w:sz w:val="24"/>
          <w:szCs w:val="24"/>
        </w:rPr>
      </w:pPr>
    </w:p>
    <w:p w14:paraId="73D0E5E1" w14:textId="77777777" w:rsidR="004C1092" w:rsidRDefault="004C1092">
      <w:pPr>
        <w:rPr>
          <w:rFonts w:ascii="Times New Roman" w:hAnsi="Times New Roman" w:cs="Times New Roman"/>
          <w:sz w:val="24"/>
          <w:szCs w:val="24"/>
        </w:rPr>
      </w:pPr>
    </w:p>
    <w:p w14:paraId="3C9DB9A9" w14:textId="09E84A09" w:rsidR="00257B99" w:rsidRDefault="00257B99">
      <w:pPr>
        <w:rPr>
          <w:rFonts w:ascii="Times New Roman" w:hAnsi="Times New Roman" w:cs="Times New Roman"/>
          <w:sz w:val="24"/>
          <w:szCs w:val="24"/>
        </w:rPr>
      </w:pPr>
    </w:p>
    <w:p w14:paraId="1A4F336C" w14:textId="77777777" w:rsidR="005E159D" w:rsidRDefault="005E159D">
      <w:pPr>
        <w:rPr>
          <w:rFonts w:ascii="Times New Roman" w:hAnsi="Times New Roman" w:cs="Times New Roman"/>
          <w:sz w:val="24"/>
          <w:szCs w:val="24"/>
        </w:rPr>
      </w:pPr>
      <w:r w:rsidRPr="00803461">
        <w:rPr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5C856171" wp14:editId="4968D229">
            <wp:extent cx="5943600" cy="763905"/>
            <wp:effectExtent l="0" t="0" r="0" b="0"/>
            <wp:docPr id="2" name="Picture 2" descr="repub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5964A2C6" w14:textId="404CB23E" w:rsidR="00257B99" w:rsidRPr="005E159D" w:rsidRDefault="005E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57B99" w:rsidRPr="00257B99">
        <w:rPr>
          <w:rFonts w:ascii="Times New Roman" w:hAnsi="Times New Roman" w:cs="Times New Roman"/>
          <w:b/>
          <w:bCs/>
          <w:sz w:val="24"/>
          <w:szCs w:val="24"/>
        </w:rPr>
        <w:t xml:space="preserve">BASHKIA KURBIN </w:t>
      </w:r>
    </w:p>
    <w:p w14:paraId="41666F14" w14:textId="77777777" w:rsidR="00257B99" w:rsidRDefault="00257B99" w:rsidP="00257B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7B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KËSHILLI BASHKIAK</w:t>
      </w:r>
    </w:p>
    <w:p w14:paraId="38D443D3" w14:textId="77777777" w:rsidR="005E159D" w:rsidRDefault="00257B99" w:rsidP="005E15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</w:p>
    <w:p w14:paraId="084B941D" w14:textId="445981C5" w:rsidR="00257B99" w:rsidRPr="005E159D" w:rsidRDefault="00257B99" w:rsidP="005E15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0A92">
        <w:rPr>
          <w:rFonts w:ascii="Times New Roman" w:hAnsi="Times New Roman" w:cs="Times New Roman"/>
          <w:b/>
          <w:bCs/>
          <w:sz w:val="24"/>
          <w:szCs w:val="24"/>
          <w:lang w:val="it-IT"/>
        </w:rPr>
        <w:t>Nr. ________ Prot.</w:t>
      </w:r>
      <w:r w:rsidRPr="007C0A9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7C0A9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7C0A9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7C0A9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7C0A9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</w:r>
      <w:r w:rsidRPr="007C0A92">
        <w:rPr>
          <w:rFonts w:ascii="Times New Roman" w:hAnsi="Times New Roman" w:cs="Times New Roman"/>
          <w:b/>
          <w:bCs/>
          <w:sz w:val="24"/>
          <w:szCs w:val="24"/>
          <w:lang w:val="it-IT"/>
        </w:rPr>
        <w:tab/>
        <w:t xml:space="preserve">                 Laç më, ___ . ___ . 2024</w:t>
      </w:r>
    </w:p>
    <w:p w14:paraId="0E6470D0" w14:textId="6B2DE8A5" w:rsidR="00257B99" w:rsidRPr="00951C6F" w:rsidRDefault="00257B99" w:rsidP="00257B9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Pr="00951C6F">
        <w:rPr>
          <w:rFonts w:ascii="Times New Roman" w:hAnsi="Times New Roman" w:cs="Times New Roman"/>
          <w:b/>
          <w:bCs/>
          <w:sz w:val="24"/>
          <w:szCs w:val="24"/>
        </w:rPr>
        <w:t>RELACION</w:t>
      </w:r>
    </w:p>
    <w:p w14:paraId="35CBFB0C" w14:textId="5146468E" w:rsidR="005E159D" w:rsidRDefault="00257B99" w:rsidP="005E15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B99">
        <w:rPr>
          <w:rFonts w:ascii="Times New Roman" w:hAnsi="Times New Roman" w:cs="Times New Roman"/>
          <w:b/>
          <w:bCs/>
          <w:sz w:val="24"/>
          <w:szCs w:val="24"/>
        </w:rPr>
        <w:t xml:space="preserve">“Për miratimin e Planit të </w:t>
      </w:r>
      <w:r w:rsidR="00843AA5">
        <w:rPr>
          <w:rFonts w:ascii="Times New Roman" w:hAnsi="Times New Roman" w:cs="Times New Roman"/>
          <w:b/>
          <w:bCs/>
          <w:sz w:val="24"/>
          <w:szCs w:val="24"/>
        </w:rPr>
        <w:t xml:space="preserve">Aktiviteteve </w:t>
      </w:r>
      <w:r w:rsidRPr="00257B99">
        <w:rPr>
          <w:rFonts w:ascii="Times New Roman" w:hAnsi="Times New Roman" w:cs="Times New Roman"/>
          <w:b/>
          <w:bCs/>
          <w:sz w:val="24"/>
          <w:szCs w:val="24"/>
        </w:rPr>
        <w:t>së Këshillit Bashkiak</w:t>
      </w:r>
      <w:r w:rsidR="005E159D">
        <w:rPr>
          <w:rFonts w:ascii="Times New Roman" w:hAnsi="Times New Roman" w:cs="Times New Roman"/>
          <w:b/>
          <w:bCs/>
          <w:sz w:val="24"/>
          <w:szCs w:val="24"/>
        </w:rPr>
        <w:t xml:space="preserve"> Kurbin </w:t>
      </w:r>
      <w:r w:rsidR="00843AA5">
        <w:rPr>
          <w:rFonts w:ascii="Times New Roman" w:hAnsi="Times New Roman" w:cs="Times New Roman"/>
          <w:b/>
          <w:bCs/>
          <w:sz w:val="24"/>
          <w:szCs w:val="24"/>
        </w:rPr>
        <w:t xml:space="preserve">për </w:t>
      </w:r>
      <w:r>
        <w:rPr>
          <w:rFonts w:ascii="Times New Roman" w:hAnsi="Times New Roman" w:cs="Times New Roman"/>
          <w:b/>
          <w:bCs/>
          <w:sz w:val="24"/>
          <w:szCs w:val="24"/>
        </w:rPr>
        <w:t>Viti</w:t>
      </w:r>
      <w:r w:rsidR="00843AA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Pr="00257B99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B1EBDB3" w14:textId="10A9EB27" w:rsidR="00257B99" w:rsidRPr="005E159D" w:rsidRDefault="00843AA5" w:rsidP="005E15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</w:t>
      </w:r>
      <w:r w:rsidR="00CC6BA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shtetur në l</w:t>
      </w:r>
      <w:r w:rsidR="00257B99" w:rsidRPr="004D50E9">
        <w:rPr>
          <w:rFonts w:ascii="Times New Roman" w:hAnsi="Times New Roman" w:cs="Times New Roman"/>
          <w:sz w:val="24"/>
          <w:szCs w:val="24"/>
        </w:rPr>
        <w:t>igji</w:t>
      </w:r>
      <w:r>
        <w:rPr>
          <w:rFonts w:ascii="Times New Roman" w:hAnsi="Times New Roman" w:cs="Times New Roman"/>
          <w:sz w:val="24"/>
          <w:szCs w:val="24"/>
        </w:rPr>
        <w:t>n Nr;</w:t>
      </w:r>
      <w:r w:rsidR="00257B99" w:rsidRPr="004D50E9">
        <w:rPr>
          <w:rFonts w:ascii="Times New Roman" w:hAnsi="Times New Roman" w:cs="Times New Roman"/>
          <w:sz w:val="24"/>
          <w:szCs w:val="24"/>
        </w:rPr>
        <w:t>139/2015 datë 17.12.2015 “Për Vetqeverisjen Vendore” I ndryshua neni, 7, neni 16, 18, 54, Ligji 6</w:t>
      </w:r>
      <w:r w:rsidR="00A61607">
        <w:rPr>
          <w:rFonts w:ascii="Times New Roman" w:hAnsi="Times New Roman" w:cs="Times New Roman"/>
          <w:sz w:val="24"/>
          <w:szCs w:val="24"/>
        </w:rPr>
        <w:t>8</w:t>
      </w:r>
      <w:r w:rsidR="00257B99" w:rsidRPr="004D50E9">
        <w:rPr>
          <w:rFonts w:ascii="Times New Roman" w:hAnsi="Times New Roman" w:cs="Times New Roman"/>
          <w:sz w:val="24"/>
          <w:szCs w:val="24"/>
        </w:rPr>
        <w:t>/201</w:t>
      </w:r>
      <w:r w:rsidR="00A61607">
        <w:rPr>
          <w:rFonts w:ascii="Times New Roman" w:hAnsi="Times New Roman" w:cs="Times New Roman"/>
          <w:sz w:val="24"/>
          <w:szCs w:val="24"/>
        </w:rPr>
        <w:t>7</w:t>
      </w:r>
      <w:r w:rsidR="00257B99" w:rsidRPr="004D50E9">
        <w:rPr>
          <w:rFonts w:ascii="Times New Roman" w:hAnsi="Times New Roman" w:cs="Times New Roman"/>
          <w:sz w:val="24"/>
          <w:szCs w:val="24"/>
        </w:rPr>
        <w:t xml:space="preserve"> “Për financat e vetqeverisjes vendore”,</w:t>
      </w:r>
      <w:r w:rsidR="00257B99">
        <w:rPr>
          <w:rFonts w:ascii="Times New Roman" w:hAnsi="Times New Roman" w:cs="Times New Roman"/>
          <w:sz w:val="24"/>
          <w:szCs w:val="24"/>
        </w:rPr>
        <w:t xml:space="preserve"> neni 6</w:t>
      </w:r>
      <w:r w:rsidR="00257B99" w:rsidRPr="004D50E9">
        <w:rPr>
          <w:rFonts w:ascii="Times New Roman" w:hAnsi="Times New Roman" w:cs="Times New Roman"/>
          <w:sz w:val="24"/>
          <w:szCs w:val="24"/>
        </w:rPr>
        <w:t>, neni 41, Ligjit 146/2014për Konsltimin Publik” Udhëzimi nr.23, datë 30.10.2018 “Për përgatijen e Projekt buxhetit afatmesem”,Rregullore e Organizimit dhe funksionimit, Rregullores së marrëdhenies të publikut me median dhe konsultimeve publike, Regullores se strukturave komunitare.</w:t>
      </w:r>
    </w:p>
    <w:p w14:paraId="4BE2E9DA" w14:textId="69F2F60E" w:rsidR="00CC6BAE" w:rsidRDefault="00257B99" w:rsidP="00257B99">
      <w:pPr>
        <w:jc w:val="both"/>
        <w:rPr>
          <w:rFonts w:ascii="Times New Roman" w:hAnsi="Times New Roman" w:cs="Times New Roman"/>
          <w:sz w:val="24"/>
          <w:szCs w:val="24"/>
        </w:rPr>
      </w:pPr>
      <w:r w:rsidRPr="004D50E9">
        <w:rPr>
          <w:rFonts w:ascii="Times New Roman" w:hAnsi="Times New Roman" w:cs="Times New Roman"/>
          <w:sz w:val="24"/>
          <w:szCs w:val="24"/>
        </w:rPr>
        <w:t>T</w:t>
      </w:r>
      <w:r w:rsidR="009D1769">
        <w:rPr>
          <w:rFonts w:ascii="Times New Roman" w:hAnsi="Times New Roman" w:cs="Times New Roman"/>
          <w:sz w:val="24"/>
          <w:szCs w:val="24"/>
        </w:rPr>
        <w:t>ë</w:t>
      </w:r>
      <w:r w:rsidRPr="004D50E9">
        <w:rPr>
          <w:rFonts w:ascii="Times New Roman" w:hAnsi="Times New Roman" w:cs="Times New Roman"/>
          <w:sz w:val="24"/>
          <w:szCs w:val="24"/>
        </w:rPr>
        <w:t xml:space="preserve"> nderuar K</w:t>
      </w:r>
      <w:r w:rsidR="009D1769">
        <w:rPr>
          <w:rFonts w:ascii="Times New Roman" w:hAnsi="Times New Roman" w:cs="Times New Roman"/>
          <w:sz w:val="24"/>
          <w:szCs w:val="24"/>
        </w:rPr>
        <w:t>ë</w:t>
      </w:r>
      <w:r w:rsidRPr="004D50E9">
        <w:rPr>
          <w:rFonts w:ascii="Times New Roman" w:hAnsi="Times New Roman" w:cs="Times New Roman"/>
          <w:sz w:val="24"/>
          <w:szCs w:val="24"/>
        </w:rPr>
        <w:t>shilltar</w:t>
      </w:r>
      <w:r w:rsidR="004C1092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35996E17" w14:textId="16789002" w:rsidR="00257B99" w:rsidRDefault="00257B99" w:rsidP="00257B99">
      <w:pPr>
        <w:jc w:val="both"/>
        <w:rPr>
          <w:rFonts w:ascii="Times New Roman" w:hAnsi="Times New Roman" w:cs="Times New Roman"/>
          <w:sz w:val="24"/>
          <w:szCs w:val="24"/>
        </w:rPr>
      </w:pPr>
      <w:r w:rsidRPr="004D50E9">
        <w:rPr>
          <w:rFonts w:ascii="Times New Roman" w:hAnsi="Times New Roman" w:cs="Times New Roman"/>
          <w:sz w:val="24"/>
          <w:szCs w:val="24"/>
        </w:rPr>
        <w:t xml:space="preserve">Plani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D50E9">
        <w:rPr>
          <w:rFonts w:ascii="Times New Roman" w:hAnsi="Times New Roman" w:cs="Times New Roman"/>
          <w:sz w:val="24"/>
          <w:szCs w:val="24"/>
        </w:rPr>
        <w:t xml:space="preserve"> </w:t>
      </w:r>
      <w:r w:rsidR="00980377">
        <w:rPr>
          <w:rFonts w:ascii="Times New Roman" w:hAnsi="Times New Roman" w:cs="Times New Roman"/>
          <w:sz w:val="24"/>
          <w:szCs w:val="24"/>
        </w:rPr>
        <w:t>Aktiviteteve t</w:t>
      </w:r>
      <w:r w:rsidRPr="004D50E9">
        <w:rPr>
          <w:rFonts w:ascii="Times New Roman" w:hAnsi="Times New Roman" w:cs="Times New Roman"/>
          <w:sz w:val="24"/>
          <w:szCs w:val="24"/>
        </w:rPr>
        <w:t xml:space="preserve">ë Këshillit është një </w:t>
      </w:r>
      <w:r>
        <w:rPr>
          <w:rFonts w:ascii="Times New Roman" w:hAnsi="Times New Roman" w:cs="Times New Roman"/>
          <w:sz w:val="24"/>
          <w:szCs w:val="24"/>
        </w:rPr>
        <w:t>dok</w:t>
      </w:r>
      <w:r w:rsidRPr="004D50E9">
        <w:rPr>
          <w:rFonts w:ascii="Times New Roman" w:hAnsi="Times New Roman" w:cs="Times New Roman"/>
          <w:sz w:val="24"/>
          <w:szCs w:val="24"/>
        </w:rPr>
        <w:t xml:space="preserve">ument </w:t>
      </w:r>
      <w:r>
        <w:rPr>
          <w:rFonts w:ascii="Times New Roman" w:hAnsi="Times New Roman" w:cs="Times New Roman"/>
          <w:sz w:val="24"/>
          <w:szCs w:val="24"/>
        </w:rPr>
        <w:t>teper i</w:t>
      </w:r>
      <w:r w:rsidRPr="004D50E9">
        <w:rPr>
          <w:rFonts w:ascii="Times New Roman" w:hAnsi="Times New Roman" w:cs="Times New Roman"/>
          <w:sz w:val="24"/>
          <w:szCs w:val="24"/>
        </w:rPr>
        <w:t xml:space="preserve"> rëndësishëm për të zbatuar sa më mirë ligjin, udhëzimet dhe rregulloret përkatëse</w:t>
      </w:r>
      <w:r w:rsidR="00980377">
        <w:rPr>
          <w:rFonts w:ascii="Times New Roman" w:hAnsi="Times New Roman" w:cs="Times New Roman"/>
          <w:sz w:val="24"/>
          <w:szCs w:val="24"/>
        </w:rPr>
        <w:t>.</w:t>
      </w:r>
      <w:r w:rsidRPr="004D50E9">
        <w:rPr>
          <w:rFonts w:ascii="Times New Roman" w:hAnsi="Times New Roman" w:cs="Times New Roman"/>
          <w:sz w:val="24"/>
          <w:szCs w:val="24"/>
        </w:rPr>
        <w:t>Plani</w:t>
      </w:r>
      <w:r w:rsidR="00980377">
        <w:rPr>
          <w:rFonts w:ascii="Times New Roman" w:hAnsi="Times New Roman" w:cs="Times New Roman"/>
          <w:sz w:val="24"/>
          <w:szCs w:val="24"/>
        </w:rPr>
        <w:t xml:space="preserve"> </w:t>
      </w:r>
      <w:r w:rsidRPr="004D50E9">
        <w:rPr>
          <w:rFonts w:ascii="Times New Roman" w:hAnsi="Times New Roman" w:cs="Times New Roman"/>
          <w:sz w:val="24"/>
          <w:szCs w:val="24"/>
        </w:rPr>
        <w:t>ka në përbërjen e vet një plan aktivitetesh mujore bazuar kjo</w:t>
      </w:r>
      <w:r w:rsidR="00980377">
        <w:rPr>
          <w:rFonts w:ascii="Times New Roman" w:hAnsi="Times New Roman" w:cs="Times New Roman"/>
          <w:sz w:val="24"/>
          <w:szCs w:val="24"/>
        </w:rPr>
        <w:t xml:space="preserve"> në</w:t>
      </w:r>
      <w:r w:rsidRPr="004D50E9">
        <w:rPr>
          <w:rFonts w:ascii="Times New Roman" w:hAnsi="Times New Roman" w:cs="Times New Roman"/>
          <w:sz w:val="24"/>
          <w:szCs w:val="24"/>
        </w:rPr>
        <w:t xml:space="preserve"> </w:t>
      </w:r>
      <w:r w:rsidR="00980377">
        <w:rPr>
          <w:rFonts w:ascii="Times New Roman" w:hAnsi="Times New Roman" w:cs="Times New Roman"/>
          <w:sz w:val="24"/>
          <w:szCs w:val="24"/>
        </w:rPr>
        <w:t>l</w:t>
      </w:r>
      <w:r w:rsidRPr="004D50E9">
        <w:rPr>
          <w:rFonts w:ascii="Times New Roman" w:hAnsi="Times New Roman" w:cs="Times New Roman"/>
          <w:sz w:val="24"/>
          <w:szCs w:val="24"/>
        </w:rPr>
        <w:t xml:space="preserve">igje, Rregullore, Dokumenta strategjike të Bashkisë, Plani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D50E9">
        <w:rPr>
          <w:rFonts w:ascii="Times New Roman" w:hAnsi="Times New Roman" w:cs="Times New Roman"/>
          <w:sz w:val="24"/>
          <w:szCs w:val="24"/>
        </w:rPr>
        <w:t xml:space="preserve"> përgjithsëm Vendor, Plani Social, Plani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D50E9">
        <w:rPr>
          <w:rFonts w:ascii="Times New Roman" w:hAnsi="Times New Roman" w:cs="Times New Roman"/>
          <w:sz w:val="24"/>
          <w:szCs w:val="24"/>
        </w:rPr>
        <w:t xml:space="preserve"> Integritetit etj. </w:t>
      </w:r>
      <w:r w:rsidR="00F4705E">
        <w:rPr>
          <w:rFonts w:ascii="Times New Roman" w:hAnsi="Times New Roman" w:cs="Times New Roman"/>
          <w:sz w:val="24"/>
          <w:szCs w:val="24"/>
        </w:rPr>
        <w:t>S</w:t>
      </w:r>
      <w:r w:rsidRPr="004D50E9">
        <w:rPr>
          <w:rFonts w:ascii="Times New Roman" w:hAnsi="Times New Roman" w:cs="Times New Roman"/>
          <w:sz w:val="24"/>
          <w:szCs w:val="24"/>
        </w:rPr>
        <w:t>i dhe eksperienca e viteve të mëparshme</w:t>
      </w:r>
      <w:r>
        <w:rPr>
          <w:rFonts w:ascii="Times New Roman" w:hAnsi="Times New Roman" w:cs="Times New Roman"/>
          <w:sz w:val="24"/>
          <w:szCs w:val="24"/>
        </w:rPr>
        <w:t>, gjithashtu përmban</w:t>
      </w:r>
      <w:r w:rsidRPr="004D50E9">
        <w:rPr>
          <w:rFonts w:ascii="Times New Roman" w:hAnsi="Times New Roman" w:cs="Times New Roman"/>
          <w:sz w:val="24"/>
          <w:szCs w:val="24"/>
        </w:rPr>
        <w:t xml:space="preserve"> tema të tjera si Dhënia e titujve të nderit bazuar në data të rëndësishme kombëtare dhe të Bashkisë sonë. Në muaj të ndryshëm janë </w:t>
      </w:r>
      <w:r>
        <w:rPr>
          <w:rFonts w:ascii="Times New Roman" w:hAnsi="Times New Roman" w:cs="Times New Roman"/>
          <w:sz w:val="24"/>
          <w:szCs w:val="24"/>
        </w:rPr>
        <w:t>parashikuar</w:t>
      </w:r>
      <w:r w:rsidRPr="004D50E9">
        <w:rPr>
          <w:rFonts w:ascii="Times New Roman" w:hAnsi="Times New Roman" w:cs="Times New Roman"/>
          <w:sz w:val="24"/>
          <w:szCs w:val="24"/>
        </w:rPr>
        <w:t xml:space="preserve"> edhe tema të rëndësishme si</w:t>
      </w:r>
      <w:r w:rsidR="00980377">
        <w:rPr>
          <w:rFonts w:ascii="Times New Roman" w:hAnsi="Times New Roman" w:cs="Times New Roman"/>
          <w:sz w:val="24"/>
          <w:szCs w:val="24"/>
        </w:rPr>
        <w:t xml:space="preserve"> dhe i</w:t>
      </w:r>
      <w:r w:rsidRPr="004D50E9">
        <w:rPr>
          <w:rFonts w:ascii="Times New Roman" w:hAnsi="Times New Roman" w:cs="Times New Roman"/>
          <w:sz w:val="24"/>
          <w:szCs w:val="24"/>
        </w:rPr>
        <w:t>nforma</w:t>
      </w:r>
      <w:r>
        <w:rPr>
          <w:rFonts w:ascii="Times New Roman" w:hAnsi="Times New Roman" w:cs="Times New Roman"/>
          <w:sz w:val="24"/>
          <w:szCs w:val="24"/>
        </w:rPr>
        <w:t>cio</w:t>
      </w:r>
      <w:r w:rsidRPr="004D50E9">
        <w:rPr>
          <w:rFonts w:ascii="Times New Roman" w:hAnsi="Times New Roman" w:cs="Times New Roman"/>
          <w:sz w:val="24"/>
          <w:szCs w:val="24"/>
        </w:rPr>
        <w:t>ne të ndryshme nga Drejtoritë</w:t>
      </w:r>
      <w:r>
        <w:rPr>
          <w:rFonts w:ascii="Times New Roman" w:hAnsi="Times New Roman" w:cs="Times New Roman"/>
          <w:sz w:val="24"/>
          <w:szCs w:val="24"/>
        </w:rPr>
        <w:t xml:space="preserve"> etj.</w:t>
      </w:r>
      <w:r w:rsidRPr="004D50E9">
        <w:rPr>
          <w:rFonts w:ascii="Times New Roman" w:hAnsi="Times New Roman" w:cs="Times New Roman"/>
          <w:sz w:val="24"/>
          <w:szCs w:val="24"/>
        </w:rPr>
        <w:t>Gjithashtu plani</w:t>
      </w:r>
      <w:r w:rsidR="00F4705E">
        <w:rPr>
          <w:rFonts w:ascii="Times New Roman" w:hAnsi="Times New Roman" w:cs="Times New Roman"/>
          <w:sz w:val="24"/>
          <w:szCs w:val="24"/>
        </w:rPr>
        <w:t xml:space="preserve"> </w:t>
      </w:r>
      <w:r w:rsidRPr="004D50E9">
        <w:rPr>
          <w:rFonts w:ascii="Times New Roman" w:hAnsi="Times New Roman" w:cs="Times New Roman"/>
          <w:sz w:val="24"/>
          <w:szCs w:val="24"/>
        </w:rPr>
        <w:t xml:space="preserve">ka në përbërjen e vet një plan konsultimi me publikun bazuar në ligjin për Konsultimin publik dhe Rregulloren e Këshillit për konsultimet publike. Neni 16 dhe 18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D50E9">
        <w:rPr>
          <w:rFonts w:ascii="Times New Roman" w:hAnsi="Times New Roman" w:cs="Times New Roman"/>
          <w:sz w:val="24"/>
          <w:szCs w:val="24"/>
        </w:rPr>
        <w:t xml:space="preserve"> Ligjit 139/2015 “Për Vetqeverisjen Vendore detyron Këshillin bashkiak të organizoj Konsultime publike për vendimet që merr,</w:t>
      </w:r>
      <w:r>
        <w:rPr>
          <w:rFonts w:ascii="Times New Roman" w:hAnsi="Times New Roman" w:cs="Times New Roman"/>
          <w:sz w:val="24"/>
          <w:szCs w:val="24"/>
        </w:rPr>
        <w:t xml:space="preserve"> kur bëhet fjale për buxhetin ndryshimet përkatëse, </w:t>
      </w:r>
      <w:r w:rsidRPr="004D50E9">
        <w:rPr>
          <w:rFonts w:ascii="Times New Roman" w:hAnsi="Times New Roman" w:cs="Times New Roman"/>
          <w:sz w:val="24"/>
          <w:szCs w:val="24"/>
        </w:rPr>
        <w:t>Për të berë të realizueshëm këtë plan patjetër që ështe e nevojshme dhe mbështjetja financiare dhe kjo është bërë nëpërmjet buxhetit të Këshillit, I bazuar në ligjin, 139, dhe gjithashtu në ud</w:t>
      </w:r>
      <w:r w:rsidR="00F4705E">
        <w:rPr>
          <w:rFonts w:ascii="Times New Roman" w:hAnsi="Times New Roman" w:cs="Times New Roman"/>
          <w:sz w:val="24"/>
          <w:szCs w:val="24"/>
        </w:rPr>
        <w:t>h</w:t>
      </w:r>
      <w:r w:rsidRPr="004D50E9">
        <w:rPr>
          <w:rFonts w:ascii="Times New Roman" w:hAnsi="Times New Roman" w:cs="Times New Roman"/>
          <w:sz w:val="24"/>
          <w:szCs w:val="24"/>
        </w:rPr>
        <w:t xml:space="preserve">ëzimin për përgatitjen e buxhetit afatmesëm buxheti I Këshillit bën të realizueshëm këtë Plan. Plani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D50E9">
        <w:rPr>
          <w:rFonts w:ascii="Times New Roman" w:hAnsi="Times New Roman" w:cs="Times New Roman"/>
          <w:sz w:val="24"/>
          <w:szCs w:val="24"/>
        </w:rPr>
        <w:t xml:space="preserve"> </w:t>
      </w:r>
      <w:r w:rsidR="005E159D">
        <w:rPr>
          <w:rFonts w:ascii="Times New Roman" w:hAnsi="Times New Roman" w:cs="Times New Roman"/>
          <w:sz w:val="24"/>
          <w:szCs w:val="24"/>
        </w:rPr>
        <w:t>Aktiviteteve</w:t>
      </w:r>
      <w:r w:rsidRPr="004D50E9">
        <w:rPr>
          <w:rFonts w:ascii="Times New Roman" w:hAnsi="Times New Roman" w:cs="Times New Roman"/>
          <w:sz w:val="24"/>
          <w:szCs w:val="24"/>
        </w:rPr>
        <w:t xml:space="preserve"> </w:t>
      </w:r>
      <w:r w:rsidR="005E159D">
        <w:rPr>
          <w:rFonts w:ascii="Times New Roman" w:hAnsi="Times New Roman" w:cs="Times New Roman"/>
          <w:sz w:val="24"/>
          <w:szCs w:val="24"/>
        </w:rPr>
        <w:t>t</w:t>
      </w:r>
      <w:r w:rsidRPr="004D50E9">
        <w:rPr>
          <w:rFonts w:ascii="Times New Roman" w:hAnsi="Times New Roman" w:cs="Times New Roman"/>
          <w:sz w:val="24"/>
          <w:szCs w:val="24"/>
        </w:rPr>
        <w:t>ë Këshillit është konceptuar nga projekti bashki të Forta dhe nuk mund të realizohet ashtu si duhet pa një se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D50E9">
        <w:rPr>
          <w:rFonts w:ascii="Times New Roman" w:hAnsi="Times New Roman" w:cs="Times New Roman"/>
          <w:sz w:val="24"/>
          <w:szCs w:val="24"/>
        </w:rPr>
        <w:t>retariat, apo mbështje të Kordinatorit të Konsultimit apo pa marrë parasysh parimin e bashkë</w:t>
      </w:r>
      <w:r>
        <w:rPr>
          <w:rFonts w:ascii="Times New Roman" w:hAnsi="Times New Roman" w:cs="Times New Roman"/>
          <w:sz w:val="24"/>
          <w:szCs w:val="24"/>
        </w:rPr>
        <w:t>punimit me administratën e Bashkisë.</w:t>
      </w:r>
      <w:r w:rsidRPr="004D50E9">
        <w:rPr>
          <w:rFonts w:ascii="Times New Roman" w:hAnsi="Times New Roman" w:cs="Times New Roman"/>
          <w:sz w:val="24"/>
          <w:szCs w:val="24"/>
        </w:rPr>
        <w:t>Këshilli Bashkiak si një Organ</w:t>
      </w:r>
      <w:r>
        <w:rPr>
          <w:rFonts w:ascii="Times New Roman" w:hAnsi="Times New Roman" w:cs="Times New Roman"/>
          <w:sz w:val="24"/>
          <w:szCs w:val="24"/>
        </w:rPr>
        <w:t xml:space="preserve"> Kushtetues</w:t>
      </w:r>
      <w:r w:rsidRPr="004D5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D50E9">
        <w:rPr>
          <w:rFonts w:ascii="Times New Roman" w:hAnsi="Times New Roman" w:cs="Times New Roman"/>
          <w:sz w:val="24"/>
          <w:szCs w:val="24"/>
        </w:rPr>
        <w:t xml:space="preserve"> pavarur, </w:t>
      </w:r>
      <w:r>
        <w:rPr>
          <w:rFonts w:ascii="Times New Roman" w:hAnsi="Times New Roman" w:cs="Times New Roman"/>
          <w:sz w:val="24"/>
          <w:szCs w:val="24"/>
        </w:rPr>
        <w:t xml:space="preserve">vendimarrës, </w:t>
      </w:r>
      <w:r w:rsidRPr="004D50E9">
        <w:rPr>
          <w:rFonts w:ascii="Times New Roman" w:hAnsi="Times New Roman" w:cs="Times New Roman"/>
          <w:sz w:val="24"/>
          <w:szCs w:val="24"/>
        </w:rPr>
        <w:t xml:space="preserve">përfaqësues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D50E9">
        <w:rPr>
          <w:rFonts w:ascii="Times New Roman" w:hAnsi="Times New Roman" w:cs="Times New Roman"/>
          <w:sz w:val="24"/>
          <w:szCs w:val="24"/>
        </w:rPr>
        <w:t>Komunitetit, nuk mund të ushtroj rolin e tij pa këtë dokument të rëndësishëm. Plani duhet të shihet me vëmë</w:t>
      </w:r>
      <w:r>
        <w:rPr>
          <w:rFonts w:ascii="Times New Roman" w:hAnsi="Times New Roman" w:cs="Times New Roman"/>
          <w:sz w:val="24"/>
          <w:szCs w:val="24"/>
        </w:rPr>
        <w:t>ndja nga</w:t>
      </w:r>
      <w:r w:rsidRPr="004D50E9">
        <w:rPr>
          <w:rFonts w:ascii="Times New Roman" w:hAnsi="Times New Roman" w:cs="Times New Roman"/>
          <w:sz w:val="24"/>
          <w:szCs w:val="24"/>
        </w:rPr>
        <w:t xml:space="preserve"> Komisionet dhe nga drejtoritë që të zbatojnë sa më mirë dhe materialet të vijne në kohë dhe afatin e përcaktuar. Natyrisht ky Plan merr parasyh dinamikën e aktivitete në komunitet dhe mund të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4D50E9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Pr="004D50E9">
        <w:rPr>
          <w:rFonts w:ascii="Times New Roman" w:hAnsi="Times New Roman" w:cs="Times New Roman"/>
          <w:sz w:val="24"/>
          <w:szCs w:val="24"/>
        </w:rPr>
        <w:t xml:space="preserve">bjekt </w:t>
      </w:r>
      <w:r>
        <w:rPr>
          <w:rFonts w:ascii="Times New Roman" w:hAnsi="Times New Roman" w:cs="Times New Roman"/>
          <w:sz w:val="24"/>
          <w:szCs w:val="24"/>
        </w:rPr>
        <w:t>rishikimi</w:t>
      </w:r>
      <w:r w:rsidRPr="004D50E9">
        <w:rPr>
          <w:rFonts w:ascii="Times New Roman" w:hAnsi="Times New Roman" w:cs="Times New Roman"/>
          <w:sz w:val="24"/>
          <w:szCs w:val="24"/>
        </w:rPr>
        <w:t>. Këto  ndryshime duhet të jenë të arsyetura dhe të domosdoshme</w:t>
      </w:r>
      <w:r>
        <w:rPr>
          <w:rFonts w:ascii="Times New Roman" w:hAnsi="Times New Roman" w:cs="Times New Roman"/>
          <w:sz w:val="24"/>
          <w:szCs w:val="24"/>
        </w:rPr>
        <w:t xml:space="preserve"> pa cënuar mbarëvajtjen e punës së Këshillit. </w:t>
      </w:r>
    </w:p>
    <w:p w14:paraId="4F0D4EEE" w14:textId="77777777" w:rsidR="005E159D" w:rsidRPr="007C0A92" w:rsidRDefault="005E159D" w:rsidP="005E159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0A92">
        <w:rPr>
          <w:rFonts w:ascii="Times New Roman" w:hAnsi="Times New Roman" w:cs="Times New Roman"/>
          <w:b/>
          <w:sz w:val="24"/>
          <w:szCs w:val="24"/>
        </w:rPr>
        <w:t xml:space="preserve">SEKRETARI I KËSHILLIT                                        KRYETARE E KËSHILLIT </w:t>
      </w:r>
    </w:p>
    <w:p w14:paraId="4C99E1DE" w14:textId="77777777" w:rsidR="005E159D" w:rsidRPr="007C0A92" w:rsidRDefault="005E159D" w:rsidP="005E159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7C0A92">
        <w:rPr>
          <w:rFonts w:ascii="Times New Roman" w:hAnsi="Times New Roman" w:cs="Times New Roman"/>
          <w:b/>
          <w:sz w:val="24"/>
          <w:szCs w:val="24"/>
        </w:rPr>
        <w:t xml:space="preserve">         Arber LEKA                                                                   Edlira LLESHI </w:t>
      </w:r>
    </w:p>
    <w:sectPr w:rsidR="005E159D" w:rsidRPr="007C0A92" w:rsidSect="00441187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A82"/>
    <w:multiLevelType w:val="hybridMultilevel"/>
    <w:tmpl w:val="56345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63C87"/>
    <w:multiLevelType w:val="hybridMultilevel"/>
    <w:tmpl w:val="0E16E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05DD"/>
    <w:multiLevelType w:val="hybridMultilevel"/>
    <w:tmpl w:val="30E63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A026F"/>
    <w:multiLevelType w:val="hybridMultilevel"/>
    <w:tmpl w:val="79C61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0553"/>
    <w:multiLevelType w:val="hybridMultilevel"/>
    <w:tmpl w:val="E80808AC"/>
    <w:lvl w:ilvl="0" w:tplc="25AA5AD4">
      <w:start w:val="1"/>
      <w:numFmt w:val="decimal"/>
      <w:lvlText w:val="%1."/>
      <w:lvlJc w:val="left"/>
      <w:pPr>
        <w:ind w:hanging="324"/>
      </w:pPr>
      <w:rPr>
        <w:rFonts w:ascii="Times New Roman" w:eastAsia="Times New Roman" w:hAnsi="Times New Roman" w:hint="default"/>
        <w:color w:val="343434"/>
        <w:w w:val="106"/>
        <w:sz w:val="22"/>
        <w:szCs w:val="22"/>
      </w:rPr>
    </w:lvl>
    <w:lvl w:ilvl="1" w:tplc="0E60E1F6">
      <w:start w:val="1"/>
      <w:numFmt w:val="bullet"/>
      <w:lvlText w:val="•"/>
      <w:lvlJc w:val="left"/>
      <w:rPr>
        <w:rFonts w:hint="default"/>
      </w:rPr>
    </w:lvl>
    <w:lvl w:ilvl="2" w:tplc="5A92F23C">
      <w:start w:val="1"/>
      <w:numFmt w:val="bullet"/>
      <w:lvlText w:val="•"/>
      <w:lvlJc w:val="left"/>
      <w:rPr>
        <w:rFonts w:hint="default"/>
      </w:rPr>
    </w:lvl>
    <w:lvl w:ilvl="3" w:tplc="7F487E4C">
      <w:start w:val="1"/>
      <w:numFmt w:val="bullet"/>
      <w:lvlText w:val="•"/>
      <w:lvlJc w:val="left"/>
      <w:rPr>
        <w:rFonts w:hint="default"/>
      </w:rPr>
    </w:lvl>
    <w:lvl w:ilvl="4" w:tplc="B89A9C00">
      <w:start w:val="1"/>
      <w:numFmt w:val="bullet"/>
      <w:lvlText w:val="•"/>
      <w:lvlJc w:val="left"/>
      <w:rPr>
        <w:rFonts w:hint="default"/>
      </w:rPr>
    </w:lvl>
    <w:lvl w:ilvl="5" w:tplc="3800BF78">
      <w:start w:val="1"/>
      <w:numFmt w:val="bullet"/>
      <w:lvlText w:val="•"/>
      <w:lvlJc w:val="left"/>
      <w:rPr>
        <w:rFonts w:hint="default"/>
      </w:rPr>
    </w:lvl>
    <w:lvl w:ilvl="6" w:tplc="0C465162">
      <w:start w:val="1"/>
      <w:numFmt w:val="bullet"/>
      <w:lvlText w:val="•"/>
      <w:lvlJc w:val="left"/>
      <w:rPr>
        <w:rFonts w:hint="default"/>
      </w:rPr>
    </w:lvl>
    <w:lvl w:ilvl="7" w:tplc="AC9ECCDC">
      <w:start w:val="1"/>
      <w:numFmt w:val="bullet"/>
      <w:lvlText w:val="•"/>
      <w:lvlJc w:val="left"/>
      <w:rPr>
        <w:rFonts w:hint="default"/>
      </w:rPr>
    </w:lvl>
    <w:lvl w:ilvl="8" w:tplc="C0BEDF1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8E32A91"/>
    <w:multiLevelType w:val="hybridMultilevel"/>
    <w:tmpl w:val="0DEEC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F1397"/>
    <w:multiLevelType w:val="hybridMultilevel"/>
    <w:tmpl w:val="74B0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A02FC"/>
    <w:multiLevelType w:val="hybridMultilevel"/>
    <w:tmpl w:val="6F34B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02AD4"/>
    <w:multiLevelType w:val="hybridMultilevel"/>
    <w:tmpl w:val="3F98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BD6"/>
    <w:rsid w:val="00031D53"/>
    <w:rsid w:val="00077958"/>
    <w:rsid w:val="000F4857"/>
    <w:rsid w:val="00111884"/>
    <w:rsid w:val="001129A2"/>
    <w:rsid w:val="001A089F"/>
    <w:rsid w:val="00232024"/>
    <w:rsid w:val="00257B99"/>
    <w:rsid w:val="002B1BEB"/>
    <w:rsid w:val="00336DD1"/>
    <w:rsid w:val="003515B4"/>
    <w:rsid w:val="0038083B"/>
    <w:rsid w:val="00380A5F"/>
    <w:rsid w:val="003D3BB0"/>
    <w:rsid w:val="003E6986"/>
    <w:rsid w:val="003F7010"/>
    <w:rsid w:val="00441187"/>
    <w:rsid w:val="0044468D"/>
    <w:rsid w:val="00452D76"/>
    <w:rsid w:val="004561FA"/>
    <w:rsid w:val="004C1092"/>
    <w:rsid w:val="004E478B"/>
    <w:rsid w:val="00561CB7"/>
    <w:rsid w:val="005A1C8A"/>
    <w:rsid w:val="005D761B"/>
    <w:rsid w:val="005E159D"/>
    <w:rsid w:val="005F51F8"/>
    <w:rsid w:val="005F60EA"/>
    <w:rsid w:val="00612795"/>
    <w:rsid w:val="00627897"/>
    <w:rsid w:val="00640FB6"/>
    <w:rsid w:val="006955B9"/>
    <w:rsid w:val="00696B31"/>
    <w:rsid w:val="006B693C"/>
    <w:rsid w:val="0072256A"/>
    <w:rsid w:val="00733C5D"/>
    <w:rsid w:val="007C0A92"/>
    <w:rsid w:val="007D39C1"/>
    <w:rsid w:val="007E78C7"/>
    <w:rsid w:val="00803461"/>
    <w:rsid w:val="00825236"/>
    <w:rsid w:val="00843AA5"/>
    <w:rsid w:val="008B3BBD"/>
    <w:rsid w:val="00942AD0"/>
    <w:rsid w:val="00964DE6"/>
    <w:rsid w:val="00980377"/>
    <w:rsid w:val="009C4E44"/>
    <w:rsid w:val="009D1769"/>
    <w:rsid w:val="009D701A"/>
    <w:rsid w:val="009E46F9"/>
    <w:rsid w:val="009F4BD5"/>
    <w:rsid w:val="00A364FC"/>
    <w:rsid w:val="00A61607"/>
    <w:rsid w:val="00A912EB"/>
    <w:rsid w:val="00AB4B1B"/>
    <w:rsid w:val="00AD1D80"/>
    <w:rsid w:val="00BB7D29"/>
    <w:rsid w:val="00BE5C23"/>
    <w:rsid w:val="00C12761"/>
    <w:rsid w:val="00C34919"/>
    <w:rsid w:val="00C64663"/>
    <w:rsid w:val="00C75BD6"/>
    <w:rsid w:val="00CC6BAE"/>
    <w:rsid w:val="00CE1984"/>
    <w:rsid w:val="00CE56D9"/>
    <w:rsid w:val="00D03358"/>
    <w:rsid w:val="00D35427"/>
    <w:rsid w:val="00D61EBD"/>
    <w:rsid w:val="00D8553D"/>
    <w:rsid w:val="00DE0E13"/>
    <w:rsid w:val="00DE4C5D"/>
    <w:rsid w:val="00E27CF2"/>
    <w:rsid w:val="00E42963"/>
    <w:rsid w:val="00E861A7"/>
    <w:rsid w:val="00E921BA"/>
    <w:rsid w:val="00EA0BD6"/>
    <w:rsid w:val="00F25867"/>
    <w:rsid w:val="00F36920"/>
    <w:rsid w:val="00F4705E"/>
    <w:rsid w:val="00F64728"/>
    <w:rsid w:val="00F70DD0"/>
    <w:rsid w:val="00F7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374E4D"/>
  <w15:docId w15:val="{C96A9AF8-8EA9-4291-950A-5846E15E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118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44118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NoSpacing">
    <w:name w:val="No Spacing"/>
    <w:uiPriority w:val="1"/>
    <w:qFormat/>
    <w:rsid w:val="00441187"/>
    <w:pPr>
      <w:spacing w:after="0" w:line="240" w:lineRule="auto"/>
    </w:pPr>
    <w:rPr>
      <w:rFonts w:ascii="Calibri" w:eastAsia="Calibri" w:hAnsi="Calibri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7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850 G3</dc:creator>
  <cp:keywords/>
  <dc:description/>
  <cp:lastModifiedBy>User</cp:lastModifiedBy>
  <cp:revision>29</cp:revision>
  <cp:lastPrinted>2024-11-01T09:05:00Z</cp:lastPrinted>
  <dcterms:created xsi:type="dcterms:W3CDTF">2022-11-22T10:10:00Z</dcterms:created>
  <dcterms:modified xsi:type="dcterms:W3CDTF">2025-06-04T08:28:00Z</dcterms:modified>
</cp:coreProperties>
</file>